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441" w14:textId="77777777" w:rsidR="00BA0601" w:rsidRDefault="00BA0601" w:rsidP="00BA0601">
      <w:pPr>
        <w:widowControl w:val="0"/>
        <w:spacing w:after="300" w:line="336" w:lineRule="exact"/>
        <w:ind w:right="300"/>
        <w:jc w:val="center"/>
        <w:rPr>
          <w:rFonts w:eastAsia="Comic Sans MS"/>
          <w:b/>
          <w:bCs/>
          <w:sz w:val="36"/>
          <w:szCs w:val="36"/>
          <w:lang w:eastAsia="en-US"/>
        </w:rPr>
      </w:pPr>
      <w:r w:rsidRPr="00BA0601">
        <w:rPr>
          <w:rFonts w:eastAsia="Comic Sans MS"/>
          <w:b/>
          <w:bCs/>
          <w:sz w:val="36"/>
          <w:szCs w:val="36"/>
          <w:lang w:eastAsia="en-US"/>
        </w:rPr>
        <w:t>Περιγραφές Μαθημάτων</w:t>
      </w:r>
      <w:r w:rsidRPr="00BA0601">
        <w:rPr>
          <w:rFonts w:eastAsia="Comic Sans MS"/>
          <w:b/>
          <w:bCs/>
          <w:sz w:val="36"/>
          <w:szCs w:val="36"/>
          <w:lang w:eastAsia="en-US"/>
        </w:rPr>
        <w:t xml:space="preserve"> </w:t>
      </w:r>
    </w:p>
    <w:p w14:paraId="19C0F810" w14:textId="24F20AF7" w:rsidR="00BA0601" w:rsidRPr="00BA0601" w:rsidRDefault="00BA0601" w:rsidP="00BA0601">
      <w:pPr>
        <w:widowControl w:val="0"/>
        <w:spacing w:after="300" w:line="336" w:lineRule="exact"/>
        <w:ind w:right="300"/>
        <w:jc w:val="center"/>
        <w:rPr>
          <w:rFonts w:eastAsia="Comic Sans MS"/>
          <w:b/>
          <w:bCs/>
          <w:sz w:val="36"/>
          <w:szCs w:val="36"/>
          <w:lang w:eastAsia="en-US"/>
        </w:rPr>
      </w:pPr>
      <w:r w:rsidRPr="00BA0601">
        <w:rPr>
          <w:rFonts w:eastAsia="Comic Sans MS"/>
          <w:b/>
          <w:bCs/>
          <w:sz w:val="36"/>
          <w:szCs w:val="36"/>
          <w:lang w:eastAsia="en-US"/>
        </w:rPr>
        <w:t>(βάσει νέου κανονισμού 2023)</w:t>
      </w:r>
    </w:p>
    <w:p w14:paraId="1AF93603" w14:textId="77777777" w:rsidR="00BA0601" w:rsidRDefault="00BA0601" w:rsidP="00BA0601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ΜΑΘΗΜΑΤΑ Α’ ΕΞΑΜΗΝΟΥ</w:t>
      </w:r>
    </w:p>
    <w:p w14:paraId="6599CD68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14:paraId="5869F116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ΑΝΤΙΡΡΥΠΑΝΤΙΚΗ ΤΕΧΝΟΛΟΓΙΑ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ΑΤΜΟΣΦΑΙΡΙΚΩΝ ΡΥΠΩΝ</w:t>
      </w:r>
    </w:p>
    <w:p w14:paraId="7352BED1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Η ύλη του μαθήματος θα περιλαμβάνει: Γενικές αρχές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ατμοσφαιρικής αντ</w:t>
      </w:r>
      <w:r>
        <w:rPr>
          <w:rFonts w:eastAsia="Calibri"/>
          <w:lang w:eastAsia="en-US"/>
        </w:rPr>
        <w:t>ιρρυπαντικής τεχνολογίας, τεχνο</w:t>
      </w:r>
      <w:r w:rsidRPr="00E7704F">
        <w:rPr>
          <w:rFonts w:eastAsia="Calibri"/>
          <w:lang w:eastAsia="en-US"/>
        </w:rPr>
        <w:t>λογία ελέγχου, ανάγκη για έλεγχο της ατμοσφαιρικής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ρύπανσης, σημαντικές παραμέτρους για την επιλογή </w:t>
      </w:r>
      <w:r>
        <w:rPr>
          <w:rFonts w:eastAsia="Calibri"/>
          <w:lang w:eastAsia="en-US"/>
        </w:rPr>
        <w:t xml:space="preserve">της </w:t>
      </w:r>
      <w:r w:rsidRPr="00E7704F">
        <w:rPr>
          <w:rFonts w:eastAsia="Calibri"/>
          <w:lang w:eastAsia="en-US"/>
        </w:rPr>
        <w:t>κατάλληλης αντιρρυπ</w:t>
      </w:r>
      <w:r>
        <w:rPr>
          <w:rFonts w:eastAsia="Calibri"/>
          <w:lang w:eastAsia="en-US"/>
        </w:rPr>
        <w:t>αντικής τεχνολογίας και τον υπο</w:t>
      </w:r>
      <w:r w:rsidRPr="00E7704F">
        <w:rPr>
          <w:rFonts w:eastAsia="Calibri"/>
          <w:lang w:eastAsia="en-US"/>
        </w:rPr>
        <w:t>λογισμό εκπομπών ρύπων. Απορρόφηση, Προσρόφηση,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Καύση, Έλεγχος εκπομπών οξειδίων του Θείου (SOΧ)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οξειδίων του Αζώτου (NOΧ</w:t>
      </w:r>
      <w:r>
        <w:rPr>
          <w:rFonts w:eastAsia="Calibri"/>
          <w:lang w:eastAsia="en-US"/>
        </w:rPr>
        <w:t xml:space="preserve">) με </w:t>
      </w:r>
      <w:proofErr w:type="spellStart"/>
      <w:r>
        <w:rPr>
          <w:rFonts w:eastAsia="Calibri"/>
          <w:lang w:eastAsia="en-US"/>
        </w:rPr>
        <w:t>υποενότητες</w:t>
      </w:r>
      <w:proofErr w:type="spellEnd"/>
      <w:r>
        <w:rPr>
          <w:rFonts w:eastAsia="Calibri"/>
          <w:lang w:eastAsia="en-US"/>
        </w:rPr>
        <w:t xml:space="preserve"> που αφο</w:t>
      </w:r>
      <w:r w:rsidRPr="00E7704F">
        <w:rPr>
          <w:rFonts w:eastAsia="Calibri"/>
          <w:lang w:eastAsia="en-US"/>
        </w:rPr>
        <w:t>ρούν σχεδιασμό διατάξεων για τον έλεγχο SOΧ και NOΧ.</w:t>
      </w:r>
    </w:p>
    <w:p w14:paraId="486F525C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1B765C4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ΤΕΧΝΟΛΟΓΙΑ ΚΑΙ ΔΙΑΧΕΙΡΙΣΗ ΥΓΡΩΝ ΑΠΟΒΛΗΤΩΝ</w:t>
      </w:r>
    </w:p>
    <w:p w14:paraId="23C801F2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μάθημα θα περιλαμβ</w:t>
      </w:r>
      <w:r>
        <w:rPr>
          <w:rFonts w:eastAsia="Calibri"/>
          <w:lang w:eastAsia="en-US"/>
        </w:rPr>
        <w:t>άνει διαλέξεις, ασκήσεις και δι</w:t>
      </w:r>
      <w:r w:rsidRPr="00E7704F">
        <w:rPr>
          <w:rFonts w:eastAsia="Calibri"/>
          <w:lang w:eastAsia="en-US"/>
        </w:rPr>
        <w:t xml:space="preserve">εκπεραίωση εργασίας και καλύπτει τα εξής κεφάλαια: </w:t>
      </w:r>
    </w:p>
    <w:p w14:paraId="4AFF7090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1.Χαρακτηρισμός υγρών αποβλήτων </w:t>
      </w:r>
    </w:p>
    <w:p w14:paraId="448E2160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Βιοχημικές μετατροπές στο δίκτυο αποχέτευσης</w:t>
      </w:r>
    </w:p>
    <w:p w14:paraId="1BA32A48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3. Εμβάθυνση στην βιολογική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επεξεργασία υγρών απο</w:t>
      </w:r>
      <w:r>
        <w:rPr>
          <w:rFonts w:eastAsia="Calibri"/>
          <w:lang w:eastAsia="en-US"/>
        </w:rPr>
        <w:t>βλήτων (Μικροβιακή κινητική ανά</w:t>
      </w:r>
      <w:r w:rsidRPr="00E7704F">
        <w:rPr>
          <w:rFonts w:eastAsia="Calibri"/>
          <w:lang w:eastAsia="en-US"/>
        </w:rPr>
        <w:t>πτυξης, Ισοζύγια μάζας, Αερόβια μικροβιακή οξείδωση,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Νιτροποίηση, </w:t>
      </w:r>
      <w:proofErr w:type="spellStart"/>
      <w:r w:rsidRPr="00E7704F">
        <w:rPr>
          <w:rFonts w:eastAsia="Calibri"/>
          <w:lang w:eastAsia="en-US"/>
        </w:rPr>
        <w:t>Απονιτροποίηση</w:t>
      </w:r>
      <w:proofErr w:type="spellEnd"/>
      <w:r w:rsidRPr="00E7704F">
        <w:rPr>
          <w:rFonts w:eastAsia="Calibri"/>
          <w:lang w:eastAsia="en-US"/>
        </w:rPr>
        <w:t xml:space="preserve">, Αφαίρεση φωσφόρου) </w:t>
      </w:r>
    </w:p>
    <w:p w14:paraId="5D99CDCB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4.Σχεδιασμός συστημάτων ενεργού ιλύος </w:t>
      </w:r>
    </w:p>
    <w:p w14:paraId="7078C314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Βελτιστοποίηση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διεργασιών (Επιλογή λειτουργικών αλλαγών, Αυτοματοπο</w:t>
      </w:r>
      <w:r>
        <w:rPr>
          <w:rFonts w:eastAsia="Calibri"/>
          <w:lang w:eastAsia="en-US"/>
        </w:rPr>
        <w:t>ί</w:t>
      </w:r>
      <w:r w:rsidRPr="00E7704F">
        <w:rPr>
          <w:rFonts w:eastAsia="Calibri"/>
          <w:lang w:eastAsia="en-US"/>
        </w:rPr>
        <w:t>ηση και on-</w:t>
      </w:r>
      <w:proofErr w:type="spellStart"/>
      <w:r w:rsidRPr="00E7704F">
        <w:rPr>
          <w:rFonts w:eastAsia="Calibri"/>
          <w:lang w:eastAsia="en-US"/>
        </w:rPr>
        <w:t>line</w:t>
      </w:r>
      <w:proofErr w:type="spellEnd"/>
      <w:r w:rsidRPr="00E7704F">
        <w:rPr>
          <w:rFonts w:eastAsia="Calibri"/>
          <w:lang w:eastAsia="en-US"/>
        </w:rPr>
        <w:t xml:space="preserve"> παρακολούθηση) </w:t>
      </w:r>
    </w:p>
    <w:p w14:paraId="63E0CA67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Εφαρμογή προγραμ</w:t>
      </w:r>
      <w:r w:rsidRPr="00E7704F">
        <w:rPr>
          <w:rFonts w:eastAsia="Calibri"/>
          <w:lang w:eastAsia="en-US"/>
        </w:rPr>
        <w:t xml:space="preserve">μάτων Η/Υ στην βελτιστοποίηση διεργασιών, </w:t>
      </w:r>
    </w:p>
    <w:p w14:paraId="41C1C03D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7. Αναερόβια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χώνευση </w:t>
      </w:r>
    </w:p>
    <w:p w14:paraId="40F8B070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8. Επεξεργασία ιλύος </w:t>
      </w:r>
    </w:p>
    <w:p w14:paraId="1F958F15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Διάθεση ιλύος.</w:t>
      </w:r>
    </w:p>
    <w:p w14:paraId="479EDCA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34843CE7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ΤΕΧΝΟΛΟΓΙΑ ΚΑΙ ΔΙΑΧΕΙΡΙΣΗ ΣΤΕΡΕΩΝ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ΕΠΙΚΙΝΔΥΝΩΝ ΑΠΟΒΛΗΤΩΝ</w:t>
      </w:r>
    </w:p>
    <w:p w14:paraId="502126E9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Σκοπός του μαθήματος είναι να παρουσιάσ</w:t>
      </w:r>
      <w:r>
        <w:rPr>
          <w:rFonts w:eastAsia="Calibri"/>
          <w:lang w:eastAsia="en-US"/>
        </w:rPr>
        <w:t>ει τις αρ</w:t>
      </w:r>
      <w:r w:rsidRPr="00E7704F">
        <w:rPr>
          <w:rFonts w:eastAsia="Calibri"/>
          <w:lang w:eastAsia="en-US"/>
        </w:rPr>
        <w:t>χές της επιστήμης και τεχνολογίας, που αποτελούν τη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βάση της Ολοκληρωμένης Διαχείρισης Στερεών και</w:t>
      </w:r>
    </w:p>
    <w:p w14:paraId="22DE8CF1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Επικίνδυνων Αποβλήτων, με κύρια έμφαση στα Αστικά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Στερεά Απόβλητα. Θ</w:t>
      </w:r>
      <w:r>
        <w:rPr>
          <w:rFonts w:eastAsia="Calibri"/>
          <w:lang w:eastAsia="en-US"/>
        </w:rPr>
        <w:t>α παρουσιασθούν τα πέντε επί μέ</w:t>
      </w:r>
      <w:r w:rsidRPr="00E7704F">
        <w:rPr>
          <w:rFonts w:eastAsia="Calibri"/>
          <w:lang w:eastAsia="en-US"/>
        </w:rPr>
        <w:t>ρους συστήματα του συστήματος διαχείρισης στερεών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αποβλήτων: (1) Παραγωγή, (2) Προσωρινή αποθήκευση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επεξεργασία στη πηγή, (3) Συλλογή και μεταφορά,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(4) Επεξεργασία ανάκτηση και αξιοποίηση υλικών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ενέργειας και (5) Διάθεση. Μετά την επιτυχή παρακολούθηση του μαθήματος αυτού, ο φοιτητής θα είναι σε θέση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να προβεί σε προκαταρκτικό σχεδιασμό, αξιολόγηση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συνδυασμό των διαφόρων συστημάτων διαχείρισης στερεών αποβλήτων, που αναφέρθηκαν ανωτέρω.</w:t>
      </w:r>
    </w:p>
    <w:p w14:paraId="4ED1BA4A" w14:textId="77777777" w:rsidR="00BA0601" w:rsidRPr="0098541C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 xml:space="preserve">Το περιεχόμενο του μαθήματος έχει ως εξής: </w:t>
      </w:r>
    </w:p>
    <w:p w14:paraId="5EE48053" w14:textId="77777777" w:rsidR="00BA0601" w:rsidRPr="0098541C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>Εισαγωγή και εξέλιξη στη διαχείριση στερεών και επικίνδυνων αποβλήτων - ορισμοί - Ευρωπαϊκή και Ελληνική νομοθεσία</w:t>
      </w:r>
    </w:p>
    <w:p w14:paraId="7F1BC904" w14:textId="77777777" w:rsidR="00BA0601" w:rsidRPr="0098541C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 xml:space="preserve">Παραγωγή (πηγές, είδη και σύνθεση) αστικών στερεών αποβλήτων και επικίνδυνων αποβλήτων </w:t>
      </w:r>
    </w:p>
    <w:p w14:paraId="67FB88A0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>Φυσικά, χημικά</w:t>
      </w:r>
      <w:r>
        <w:rPr>
          <w:rFonts w:eastAsia="Calibri"/>
          <w:lang w:eastAsia="en-US"/>
        </w:rPr>
        <w:t xml:space="preserve"> </w:t>
      </w:r>
      <w:r w:rsidRPr="0098541C">
        <w:rPr>
          <w:rFonts w:eastAsia="Calibri"/>
          <w:lang w:eastAsia="en-US"/>
        </w:rPr>
        <w:t xml:space="preserve">και βιολογικά χαρακτηριστικά αστικών στερεών αποβλήτων και επικίνδυνων αποβλήτων </w:t>
      </w:r>
    </w:p>
    <w:p w14:paraId="37B54ACD" w14:textId="77777777" w:rsidR="00BA0601" w:rsidRPr="0098541C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lastRenderedPageBreak/>
        <w:t>Προσωρινή αποθήκευση, διαλογή και επε</w:t>
      </w:r>
      <w:r>
        <w:rPr>
          <w:rFonts w:eastAsia="Calibri"/>
          <w:lang w:eastAsia="en-US"/>
        </w:rPr>
        <w:t>ξεργασία στην πηγή - ανακύκλωση</w:t>
      </w:r>
    </w:p>
    <w:p w14:paraId="41036ACC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>Συλλογή αστικών στερεών αποβλήτων και υλικών διαχωρισθέντων στην πηγή -μεταφορά και σταθμοί μεταφόρ</w:t>
      </w:r>
      <w:r>
        <w:rPr>
          <w:rFonts w:eastAsia="Calibri"/>
          <w:lang w:eastAsia="en-US"/>
        </w:rPr>
        <w:t>τωσης</w:t>
      </w:r>
      <w:r w:rsidRPr="0098541C">
        <w:rPr>
          <w:rFonts w:eastAsia="Calibri"/>
          <w:lang w:eastAsia="en-US"/>
        </w:rPr>
        <w:t xml:space="preserve"> </w:t>
      </w:r>
    </w:p>
    <w:p w14:paraId="3B24E329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 xml:space="preserve">Ελάττωση μεγέθους, διαχωρισμός αστικών στερεών αποβλήτων και ανάκτηση υλικών </w:t>
      </w:r>
    </w:p>
    <w:p w14:paraId="112B6793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>Εγκαταστάσεις</w:t>
      </w:r>
      <w:r>
        <w:rPr>
          <w:rFonts w:eastAsia="Calibri"/>
          <w:lang w:eastAsia="en-US"/>
        </w:rPr>
        <w:t xml:space="preserve"> </w:t>
      </w:r>
      <w:r w:rsidRPr="0098541C">
        <w:rPr>
          <w:rFonts w:eastAsia="Calibri"/>
          <w:lang w:eastAsia="en-US"/>
        </w:rPr>
        <w:t>μηχανικής διαλογής και επεξεργασίας- ισοζύγια μάζας.</w:t>
      </w:r>
    </w:p>
    <w:p w14:paraId="49313769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Κομποστοποίηση</w:t>
      </w:r>
    </w:p>
    <w:p w14:paraId="00279C27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 xml:space="preserve">Αναερόβια επεξεργασία </w:t>
      </w:r>
    </w:p>
    <w:p w14:paraId="0A9E31F4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541C">
        <w:rPr>
          <w:rFonts w:eastAsia="Calibri"/>
          <w:lang w:eastAsia="en-US"/>
        </w:rPr>
        <w:t>Βιολογική</w:t>
      </w:r>
      <w:r>
        <w:rPr>
          <w:rFonts w:eastAsia="Calibri"/>
          <w:lang w:eastAsia="en-US"/>
        </w:rPr>
        <w:t xml:space="preserve"> </w:t>
      </w:r>
      <w:r w:rsidRPr="00F10738">
        <w:rPr>
          <w:rFonts w:eastAsia="Calibri"/>
          <w:lang w:eastAsia="en-US"/>
        </w:rPr>
        <w:t xml:space="preserve">ξήρανση - η έννοια της μηχανικής-βιολογικής επεξεργασίας (ΜΒΤ) </w:t>
      </w:r>
    </w:p>
    <w:p w14:paraId="71EF1071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0738">
        <w:rPr>
          <w:rFonts w:eastAsia="Calibri"/>
          <w:lang w:eastAsia="en-US"/>
        </w:rPr>
        <w:t xml:space="preserve">Τεχνολογίες θερμικής επεξεργασίας </w:t>
      </w:r>
    </w:p>
    <w:p w14:paraId="7B56AD1C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0738">
        <w:rPr>
          <w:rFonts w:eastAsia="Calibri"/>
          <w:lang w:eastAsia="en-US"/>
        </w:rPr>
        <w:t>Υγειονο</w:t>
      </w:r>
      <w:r>
        <w:rPr>
          <w:rFonts w:eastAsia="Calibri"/>
          <w:lang w:eastAsia="en-US"/>
        </w:rPr>
        <w:t>μική ταφή</w:t>
      </w:r>
      <w:r w:rsidRPr="00F10738">
        <w:rPr>
          <w:rFonts w:eastAsia="Calibri"/>
          <w:lang w:eastAsia="en-US"/>
        </w:rPr>
        <w:t xml:space="preserve"> </w:t>
      </w:r>
    </w:p>
    <w:p w14:paraId="473BF5A5" w14:textId="77777777" w:rsidR="00BA0601" w:rsidRDefault="00BA0601" w:rsidP="00BA06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0738">
        <w:rPr>
          <w:rFonts w:eastAsia="Calibri"/>
          <w:lang w:eastAsia="en-US"/>
        </w:rPr>
        <w:t>Στρατηγικές για τη περιβαλλοντικά βέλτιστη</w:t>
      </w:r>
      <w:r>
        <w:rPr>
          <w:rFonts w:eastAsia="Calibri"/>
          <w:lang w:eastAsia="en-US"/>
        </w:rPr>
        <w:t xml:space="preserve"> </w:t>
      </w:r>
      <w:r w:rsidRPr="00F10738">
        <w:rPr>
          <w:rFonts w:eastAsia="Calibri"/>
          <w:lang w:eastAsia="en-US"/>
        </w:rPr>
        <w:t>επιλογή και συνδυα</w:t>
      </w:r>
      <w:r>
        <w:rPr>
          <w:rFonts w:eastAsia="Calibri"/>
          <w:lang w:eastAsia="en-US"/>
        </w:rPr>
        <w:t>σμό τεχνολογιών διαχείρισης ΑΣΑ</w:t>
      </w:r>
    </w:p>
    <w:p w14:paraId="624B9920" w14:textId="77777777" w:rsidR="00BA0601" w:rsidRPr="00F10738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93E46D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ΟΙΚΟΛΟΓΙΚΗ ΜΗΧΑΝΙΚΗ ΚΑΙ ΤΕΧΝΟΛΟΓΙΑ -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ΟΙΚΟΫΔΡΟΛΟΓΙΑ</w:t>
      </w:r>
    </w:p>
    <w:p w14:paraId="35300391" w14:textId="77777777" w:rsidR="00BA0601" w:rsidRPr="00CE340B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περιεχόμενο του μαθήματος περιλαμβάνει τα εξής:</w:t>
      </w:r>
      <w:r>
        <w:rPr>
          <w:rFonts w:eastAsia="Calibri"/>
          <w:lang w:eastAsia="en-US"/>
        </w:rPr>
        <w:t xml:space="preserve"> Εισαγωγή και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ορισμοί. Ρύπανση από αστική απορροή.</w:t>
      </w:r>
      <w:r w:rsidRPr="00CE34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Διαχείριση αστικής </w:t>
      </w:r>
      <w:proofErr w:type="spellStart"/>
      <w:r>
        <w:rPr>
          <w:rFonts w:eastAsia="Calibri"/>
          <w:lang w:eastAsia="en-US"/>
        </w:rPr>
        <w:t>απορροής.</w:t>
      </w:r>
      <w:r w:rsidRPr="00E7704F">
        <w:rPr>
          <w:rFonts w:eastAsia="Calibri"/>
          <w:lang w:eastAsia="en-US"/>
        </w:rPr>
        <w:t>Φυσικά</w:t>
      </w:r>
      <w:proofErr w:type="spellEnd"/>
      <w:r w:rsidRPr="00E7704F">
        <w:rPr>
          <w:rFonts w:eastAsia="Calibri"/>
          <w:lang w:eastAsia="en-US"/>
        </w:rPr>
        <w:t xml:space="preserve"> συ</w:t>
      </w:r>
      <w:r>
        <w:rPr>
          <w:rFonts w:eastAsia="Calibri"/>
          <w:lang w:eastAsia="en-US"/>
        </w:rPr>
        <w:t>στήματα επε</w:t>
      </w:r>
      <w:r w:rsidRPr="00E7704F">
        <w:rPr>
          <w:rFonts w:eastAsia="Calibri"/>
          <w:lang w:eastAsia="en-US"/>
        </w:rPr>
        <w:t xml:space="preserve">ξεργασίας υγρών αποβλήτων: λίμνες </w:t>
      </w:r>
      <w:proofErr w:type="spellStart"/>
      <w:r w:rsidRPr="00E7704F">
        <w:rPr>
          <w:rFonts w:eastAsia="Calibri"/>
          <w:lang w:eastAsia="en-US"/>
        </w:rPr>
        <w:t>σταθεροποίησης,τεχνητοί</w:t>
      </w:r>
      <w:proofErr w:type="spellEnd"/>
      <w:r w:rsidRPr="00E7704F">
        <w:rPr>
          <w:rFonts w:eastAsia="Calibri"/>
          <w:lang w:eastAsia="en-US"/>
        </w:rPr>
        <w:t xml:space="preserve"> υγροβιότοποι, εδαφικά συστήματα, μοντέλα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προσομοίωσης φυσι</w:t>
      </w:r>
      <w:r>
        <w:rPr>
          <w:rFonts w:eastAsia="Calibri"/>
          <w:lang w:eastAsia="en-US"/>
        </w:rPr>
        <w:t>κών συστημάτων. Διαχείριση λεκά</w:t>
      </w:r>
      <w:r w:rsidRPr="00E7704F">
        <w:rPr>
          <w:rFonts w:eastAsia="Calibri"/>
          <w:lang w:eastAsia="en-US"/>
        </w:rPr>
        <w:t>νης απορροής και δια</w:t>
      </w:r>
      <w:r>
        <w:rPr>
          <w:rFonts w:eastAsia="Calibri"/>
          <w:lang w:eastAsia="en-US"/>
        </w:rPr>
        <w:t>κρατικών λεκανών. Διαχείριση πα</w:t>
      </w:r>
      <w:r w:rsidRPr="00E7704F">
        <w:rPr>
          <w:rFonts w:eastAsia="Calibri"/>
          <w:lang w:eastAsia="en-US"/>
        </w:rPr>
        <w:t>ράκτιων υπόγειων υδροφόρων συστημάτων. Διαχείριση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λιμνών και λιμνοθαλασσών. Γενικές αρχές και εφαρμογές</w:t>
      </w:r>
      <w:r w:rsidRPr="00CE340B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οικουδρολογίας</w:t>
      </w:r>
      <w:proofErr w:type="spellEnd"/>
      <w:r w:rsidRPr="00E7704F">
        <w:rPr>
          <w:rFonts w:eastAsia="Calibri"/>
          <w:lang w:eastAsia="en-US"/>
        </w:rPr>
        <w:t xml:space="preserve"> σε ποτάμια και παράκτια συστήματα.</w:t>
      </w:r>
    </w:p>
    <w:p w14:paraId="0E058F45" w14:textId="77777777" w:rsidR="00BA0601" w:rsidRPr="00CE340B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06560962" w14:textId="77777777" w:rsidR="00BA0601" w:rsidRPr="00E7704F" w:rsidRDefault="00BA0601" w:rsidP="00BA060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ΕΝΕΡΓΕΙΑ ΚΑΙ ΚΤΙΡΙΑ - ΑΝΑΝΕΩΣΙΜΕΣ ΠΗΓΕΣ</w:t>
      </w:r>
      <w:r w:rsidRPr="00CE34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ΕΝΕΡΓΕΙΑΣ ΚΑΙ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ΕΦΑΡΜΟΓΕΣ ΤΟΥΣ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ΣΕ ΚΤΙΡΙΑ ΚΑΙ ΟΙΚΙΣΜΟΥΣ</w:t>
      </w:r>
    </w:p>
    <w:p w14:paraId="2DB2BABC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περιεχόμενο του μαθήματος περιλαμβάνει τα εξής:</w:t>
      </w:r>
    </w:p>
    <w:p w14:paraId="3CB298B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Εισαγωγή σε θέματα ενέργειας - Ενεργειακό ισοζύγιο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ΑΠΕ - Κύριες πηγές ΑΠΕ - Βασικές αρχές θεωρίας ΑΠΕ</w:t>
      </w:r>
    </w:p>
    <w:p w14:paraId="2A9A475B" w14:textId="77777777" w:rsidR="00BA0601" w:rsidRPr="004A7829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(ηλιακή γεωμετρία, δυναμικό, κ.λπ.) </w:t>
      </w:r>
    </w:p>
    <w:p w14:paraId="7BB0267A" w14:textId="77777777" w:rsidR="00BA0601" w:rsidRPr="00CE340B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2. Παθητικά ηλιακά συστήματα </w:t>
      </w:r>
    </w:p>
    <w:p w14:paraId="2FC10DE8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3. Φυσικός αερισμός κτιρίων </w:t>
      </w:r>
    </w:p>
    <w:p w14:paraId="1C3F533A" w14:textId="77777777" w:rsidR="00BA0601" w:rsidRPr="00CE340B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Ηλιακά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συστήματα (Ηλιακά θερμικά - </w:t>
      </w:r>
      <w:proofErr w:type="spellStart"/>
      <w:r w:rsidRPr="00E7704F">
        <w:rPr>
          <w:rFonts w:eastAsia="Calibri"/>
          <w:lang w:eastAsia="en-US"/>
        </w:rPr>
        <w:t>Φωτοβολταϊκά</w:t>
      </w:r>
      <w:proofErr w:type="spellEnd"/>
      <w:r w:rsidRPr="00E7704F">
        <w:rPr>
          <w:rFonts w:eastAsia="Calibri"/>
          <w:lang w:eastAsia="en-US"/>
        </w:rPr>
        <w:t xml:space="preserve">) </w:t>
      </w:r>
    </w:p>
    <w:p w14:paraId="446898A9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Βιομάζα - Γεωθερμία - Τηλεθέρμανση/</w:t>
      </w:r>
      <w:proofErr w:type="spellStart"/>
      <w:r w:rsidRPr="00E7704F">
        <w:rPr>
          <w:rFonts w:eastAsia="Calibri"/>
          <w:lang w:eastAsia="en-US"/>
        </w:rPr>
        <w:t>τηλεψύξη</w:t>
      </w:r>
      <w:proofErr w:type="spellEnd"/>
      <w:r w:rsidRPr="00E7704F">
        <w:rPr>
          <w:rFonts w:eastAsia="Calibri"/>
          <w:lang w:eastAsia="en-US"/>
        </w:rPr>
        <w:t xml:space="preserve"> οικοδομικών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συγκροτημάτων/οικισμών. </w:t>
      </w:r>
    </w:p>
    <w:p w14:paraId="7BB554E5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6. Αστικά αιολικά συστήματα - Μικρά υδροηλεκτρικά έργα. </w:t>
      </w:r>
    </w:p>
    <w:p w14:paraId="7686DCA9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7. Εναλλακτικές πηγές</w:t>
      </w:r>
      <w:r w:rsidRPr="00CE340B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ενέργειας (υδρογόνο, κυματική ενέργεια, συστήματα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συμπαραγωγής, κ.λπ.) </w:t>
      </w:r>
    </w:p>
    <w:p w14:paraId="2ECC28D2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8. Φυσικός φωτισμός </w:t>
      </w:r>
      <w:r>
        <w:rPr>
          <w:rFonts w:eastAsia="Calibri"/>
          <w:lang w:eastAsia="en-US"/>
        </w:rPr>
        <w:t>–</w:t>
      </w:r>
      <w:r w:rsidRPr="00E7704F">
        <w:rPr>
          <w:rFonts w:eastAsia="Calibri"/>
          <w:lang w:eastAsia="en-US"/>
        </w:rPr>
        <w:t xml:space="preserve"> Συστήματα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ελέγχου/ρύθμισης φωτισμού - Εξοικονόμηση ενέργειας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σε συστήματα φωτισμού. </w:t>
      </w:r>
    </w:p>
    <w:p w14:paraId="6946C9A4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9. Εφαρμογή ΑΠΕ σε επίπεδο οικισμού - Παραδείγματα </w:t>
      </w:r>
    </w:p>
    <w:p w14:paraId="5BB2921C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 Ενεργειακά αυτόνομα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κτίρια και οικισμοί - Παραδείγματα. </w:t>
      </w:r>
    </w:p>
    <w:p w14:paraId="6C9C2DD6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11. Υπολογιστικά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εργαλεία για αξιολόγηση δυναμικού ΑΠΕ σε οικισμούς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κτίρια (RETSCREEN, F-</w:t>
      </w:r>
      <w:proofErr w:type="spellStart"/>
      <w:r w:rsidRPr="00E7704F">
        <w:rPr>
          <w:rFonts w:eastAsia="Calibri"/>
          <w:lang w:eastAsia="en-US"/>
        </w:rPr>
        <w:t>chart</w:t>
      </w:r>
      <w:proofErr w:type="spellEnd"/>
      <w:r w:rsidRPr="00E7704F">
        <w:rPr>
          <w:rFonts w:eastAsia="Calibri"/>
          <w:lang w:eastAsia="en-US"/>
        </w:rPr>
        <w:t xml:space="preserve">, κ.λπ.) </w:t>
      </w:r>
    </w:p>
    <w:p w14:paraId="3E9759A3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Θέματα εφαρμογής ΑΠΕ σε κτίρια και οικισμούς: ευρωπαϊκή και εθνική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νομοθεσία, εμπόδια εφαρμογής, οικονομική </w:t>
      </w:r>
      <w:proofErr w:type="spellStart"/>
      <w:r w:rsidRPr="00E7704F">
        <w:rPr>
          <w:rFonts w:eastAsia="Calibri"/>
          <w:lang w:eastAsia="en-US"/>
        </w:rPr>
        <w:t>αποτίμηση,κ.λπ</w:t>
      </w:r>
      <w:proofErr w:type="spellEnd"/>
      <w:r w:rsidRPr="00E7704F">
        <w:rPr>
          <w:rFonts w:eastAsia="Calibri"/>
          <w:lang w:eastAsia="en-US"/>
        </w:rPr>
        <w:t xml:space="preserve">.). </w:t>
      </w:r>
    </w:p>
    <w:p w14:paraId="4F569576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13. Παρουσίαση εξαμηνιαίων εργασιών.</w:t>
      </w:r>
    </w:p>
    <w:p w14:paraId="47B0A223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E49037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ΚΥΚΛΙΚΗ ΟΙΚΟΝΟΜΙΑ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ΠΡΑΣΙΝΗ ΕΠΙΧΕΙΡΗΜΑΤΙΚΟΤΗΤΑ</w:t>
      </w:r>
    </w:p>
    <w:p w14:paraId="3217A608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Το περιεχόμενο του μαθήματος περιλαμβάνει τα εξής:</w:t>
      </w:r>
    </w:p>
    <w:p w14:paraId="50494FA8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Κυκλική Οικονομία - Εισαγωγικές Έννοιες </w:t>
      </w:r>
    </w:p>
    <w:p w14:paraId="2781B633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1. Κυκλική Οικονομία - Η πλευρά της επιχειρηματικότητας </w:t>
      </w:r>
    </w:p>
    <w:p w14:paraId="36379805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Κυκλική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Οικονομία - Η πλευρά της Ζήτησης </w:t>
      </w:r>
    </w:p>
    <w:p w14:paraId="0DCFDB53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3. Επιχειρηματικότητα - Καινοτομία </w:t>
      </w:r>
    </w:p>
    <w:p w14:paraId="7A1DBB04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Πράσινη Επιχ</w:t>
      </w:r>
      <w:r>
        <w:rPr>
          <w:rFonts w:eastAsia="Calibri"/>
          <w:lang w:eastAsia="en-US"/>
        </w:rPr>
        <w:t>ειρηματικότητα - Ει</w:t>
      </w:r>
      <w:r w:rsidRPr="00E7704F">
        <w:rPr>
          <w:rFonts w:eastAsia="Calibri"/>
          <w:lang w:eastAsia="en-US"/>
        </w:rPr>
        <w:t xml:space="preserve">σαγωγικές Έννοιες </w:t>
      </w:r>
    </w:p>
    <w:p w14:paraId="619C8DAD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5. Ανάλυση Τύπων Πράσινης Επιχειρηματικότητας </w:t>
      </w:r>
    </w:p>
    <w:p w14:paraId="4DF3FE30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Επιχειρηματικό Σχέδιο και Πράσινη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Επιχειρηματικότητα </w:t>
      </w:r>
    </w:p>
    <w:p w14:paraId="246B5733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7. SWOT </w:t>
      </w:r>
      <w:proofErr w:type="spellStart"/>
      <w:r w:rsidRPr="00E7704F">
        <w:rPr>
          <w:rFonts w:eastAsia="Calibri"/>
          <w:lang w:eastAsia="en-US"/>
        </w:rPr>
        <w:t>Analysis</w:t>
      </w:r>
      <w:proofErr w:type="spellEnd"/>
      <w:r w:rsidRPr="00E7704F">
        <w:rPr>
          <w:rFonts w:eastAsia="Calibri"/>
          <w:lang w:eastAsia="en-US"/>
        </w:rPr>
        <w:t xml:space="preserve">, PEST </w:t>
      </w:r>
      <w:proofErr w:type="spellStart"/>
      <w:r w:rsidRPr="00E7704F">
        <w:rPr>
          <w:rFonts w:eastAsia="Calibri"/>
          <w:lang w:eastAsia="en-US"/>
        </w:rPr>
        <w:t>analysis</w:t>
      </w:r>
      <w:proofErr w:type="spellEnd"/>
      <w:r w:rsidRPr="00E7704F">
        <w:rPr>
          <w:rFonts w:eastAsia="Calibri"/>
          <w:lang w:eastAsia="en-US"/>
        </w:rPr>
        <w:t xml:space="preserve"> και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Πράσινη Επιχειρηματικότητα </w:t>
      </w:r>
    </w:p>
    <w:p w14:paraId="44FCF840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8. Οικονομική Ανάλυση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της Πράσινης Επιχειρηματικότητας </w:t>
      </w:r>
    </w:p>
    <w:p w14:paraId="37CC75FC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9. Ανάλυση Επιχειρηματικών Σχεδίων Πράσινης Επιχειρηματικότητας </w:t>
      </w:r>
    </w:p>
    <w:p w14:paraId="39D70A02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10.Αξιολόγηση επενδύσεων </w:t>
      </w:r>
    </w:p>
    <w:p w14:paraId="09A7B0D1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11. Ανάλυση κόστους οφέλους</w:t>
      </w:r>
    </w:p>
    <w:p w14:paraId="0136FD59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Πο</w:t>
      </w:r>
      <w:r>
        <w:rPr>
          <w:rFonts w:eastAsia="Calibri"/>
          <w:lang w:eastAsia="en-US"/>
        </w:rPr>
        <w:t>λυκριτηριακή ανάλυση επενδύσεων</w:t>
      </w:r>
    </w:p>
    <w:p w14:paraId="35A1F462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1291E29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ΓΕΩΓΡΑΦΙΚΑ ΣΥΣΤΗΜΑΤΑ ΠΛΗΡΟΦΟΡΙΩΝ</w:t>
      </w:r>
    </w:p>
    <w:p w14:paraId="4176BF92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Στόχοι του μαθήματος είναι:</w:t>
      </w:r>
    </w:p>
    <w:p w14:paraId="03A0121E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Η κατανόηση των αρχών λειτου</w:t>
      </w:r>
      <w:r>
        <w:rPr>
          <w:rFonts w:eastAsia="Calibri"/>
          <w:lang w:eastAsia="en-US"/>
        </w:rPr>
        <w:t>ργίας των Γεωγραφι</w:t>
      </w:r>
      <w:r w:rsidRPr="00E7704F">
        <w:rPr>
          <w:rFonts w:eastAsia="Calibri"/>
          <w:lang w:eastAsia="en-US"/>
        </w:rPr>
        <w:t xml:space="preserve">κών Συστημάτων Πληροφοριών (GIS). </w:t>
      </w:r>
    </w:p>
    <w:p w14:paraId="2EE3C6B7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2. Η ανάπτυξη της ικανότητας εφαρμογής τους σε ευρύ φάσμα περιβαλλοντικών εφαρμογών. </w:t>
      </w:r>
    </w:p>
    <w:p w14:paraId="734B2EB2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3. Η ανάπτυξη της ικανότητας επίλυσης σύνθετων χωρικών προβλημάτων. </w:t>
      </w:r>
    </w:p>
    <w:p w14:paraId="264B692A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Η εξοικείωση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με το συνδυασμό και τη χρήση δεδομένων από διάφορες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πηγές (μετρήσεις πεδίου, δεδομένα </w:t>
      </w:r>
      <w:proofErr w:type="spellStart"/>
      <w:r w:rsidRPr="00E7704F">
        <w:rPr>
          <w:rFonts w:eastAsia="Calibri"/>
          <w:lang w:eastAsia="en-US"/>
        </w:rPr>
        <w:t>τηλεπισκόπησης</w:t>
      </w:r>
      <w:proofErr w:type="spellEnd"/>
      <w:r w:rsidRPr="00E7704F">
        <w:rPr>
          <w:rFonts w:eastAsia="Calibri"/>
          <w:lang w:eastAsia="en-US"/>
        </w:rPr>
        <w:t>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ανοιχτές βάσεις δεδομένων, κ.ά.). </w:t>
      </w:r>
    </w:p>
    <w:p w14:paraId="360E2588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Η απόκτηση δεξιοτήτων σχετικά με τη χρήση ανοιχτού GIS λογισμικού.</w:t>
      </w:r>
    </w:p>
    <w:p w14:paraId="57C2B1DD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Περίγραμμα:</w:t>
      </w:r>
    </w:p>
    <w:p w14:paraId="632E54DB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1 - Εισαγωγικό μάθημα: Βασικές έννοιες των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GIS, σχεδιασμός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Γεωχωρικών</w:t>
      </w:r>
      <w:proofErr w:type="spellEnd"/>
      <w:r>
        <w:rPr>
          <w:rFonts w:eastAsia="Calibri"/>
          <w:lang w:eastAsia="en-US"/>
        </w:rPr>
        <w:t xml:space="preserve"> Βάσεων Δεδομένων.</w:t>
      </w:r>
    </w:p>
    <w:p w14:paraId="037A5324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Μάθημα 2: </w:t>
      </w:r>
      <w:proofErr w:type="spellStart"/>
      <w:r w:rsidRPr="00E7704F">
        <w:rPr>
          <w:rFonts w:eastAsia="Calibri"/>
          <w:lang w:eastAsia="en-US"/>
        </w:rPr>
        <w:t>Διαλειτουργικότητα</w:t>
      </w:r>
      <w:proofErr w:type="spellEnd"/>
      <w:r w:rsidRPr="00E7704F">
        <w:rPr>
          <w:rFonts w:eastAsia="Calibri"/>
          <w:lang w:eastAsia="en-US"/>
        </w:rPr>
        <w:t xml:space="preserve"> μεταξύ των προγραμμάτων,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πηγές ανοιχτών δεδομένων, </w:t>
      </w:r>
      <w:proofErr w:type="spellStart"/>
      <w:r w:rsidRPr="00E7704F">
        <w:rPr>
          <w:rFonts w:eastAsia="Calibri"/>
          <w:lang w:eastAsia="en-US"/>
        </w:rPr>
        <w:t>Google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Earth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Engine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Open</w:t>
      </w:r>
      <w:proofErr w:type="spellEnd"/>
      <w:r w:rsidRPr="00EB5AD5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Street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Map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Inspire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geoportal</w:t>
      </w:r>
      <w:proofErr w:type="spellEnd"/>
      <w:r>
        <w:rPr>
          <w:rFonts w:eastAsia="Calibri"/>
          <w:lang w:eastAsia="en-US"/>
        </w:rPr>
        <w:t>.</w:t>
      </w:r>
    </w:p>
    <w:p w14:paraId="06D4500B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Μάθημα 3: Χωρική παρεμβολή - </w:t>
      </w:r>
      <w:proofErr w:type="spellStart"/>
      <w:r w:rsidRPr="00E7704F">
        <w:rPr>
          <w:rFonts w:eastAsia="Calibri"/>
          <w:lang w:eastAsia="en-US"/>
        </w:rPr>
        <w:t>γεωστατιστική</w:t>
      </w:r>
      <w:proofErr w:type="spellEnd"/>
      <w:r w:rsidRPr="00E7704F">
        <w:rPr>
          <w:rFonts w:eastAsia="Calibri"/>
          <w:lang w:eastAsia="en-US"/>
        </w:rPr>
        <w:t xml:space="preserve"> ανάλυση</w:t>
      </w:r>
      <w:r w:rsidRPr="00EB5AD5">
        <w:rPr>
          <w:rFonts w:eastAsia="Calibri"/>
          <w:lang w:eastAsia="en-US"/>
        </w:rPr>
        <w:t>.</w:t>
      </w:r>
      <w:r w:rsidRPr="00E7704F">
        <w:rPr>
          <w:rFonts w:eastAsia="Calibri"/>
          <w:lang w:eastAsia="en-US"/>
        </w:rPr>
        <w:t xml:space="preserve"> </w:t>
      </w:r>
    </w:p>
    <w:p w14:paraId="1A0F5FCF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4: Αναλύσεις με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βάση το Ψηφιακό Μοντέλο Ανάγλυφου (DEM), κλίση και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προσανατολισμός ανάγλυφου, οπτική επαφή. </w:t>
      </w:r>
    </w:p>
    <w:p w14:paraId="5ADB4950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5: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Χωροθετήσεις, χωροθέτηση πάρκου ανεμογεννητριών,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χωροθέτηση χώρου υγειονομικής ταφής απορριμμάτων.</w:t>
      </w:r>
    </w:p>
    <w:p w14:paraId="299855FC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6: Εκτίμηση κινδύνου και τρωτότητας, χάραξη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ζωνών προστασίας. </w:t>
      </w:r>
    </w:p>
    <w:p w14:paraId="542768C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Μάθημα 7: GIS και </w:t>
      </w:r>
      <w:proofErr w:type="spellStart"/>
      <w:r w:rsidRPr="00E7704F">
        <w:rPr>
          <w:rFonts w:eastAsia="Calibri"/>
          <w:lang w:eastAsia="en-US"/>
        </w:rPr>
        <w:t>τηλεπισκόπηση</w:t>
      </w:r>
      <w:proofErr w:type="spellEnd"/>
      <w:r w:rsidRPr="00E7704F">
        <w:rPr>
          <w:rFonts w:eastAsia="Calibri"/>
          <w:lang w:eastAsia="en-US"/>
        </w:rPr>
        <w:t>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πηγές ανοιχτών δορυφορικών δεδομένων, δεδομένα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από δορυφόρους Aqua και </w:t>
      </w:r>
      <w:proofErr w:type="spellStart"/>
      <w:r w:rsidRPr="00E7704F">
        <w:rPr>
          <w:rFonts w:eastAsia="Calibri"/>
          <w:lang w:eastAsia="en-US"/>
        </w:rPr>
        <w:t>Terra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06EC92E3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8: Χωρική και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χρονική ανάλυση δεικτών </w:t>
      </w:r>
      <w:proofErr w:type="spellStart"/>
      <w:r w:rsidRPr="00E7704F">
        <w:rPr>
          <w:rFonts w:eastAsia="Calibri"/>
          <w:lang w:eastAsia="en-US"/>
        </w:rPr>
        <w:t>φυτοκάλυψης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3CCBBF18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9: Χωρική και χρονική ανάλυση θερμοκρασιών εδάφους και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δυνητικής και πραγματικής </w:t>
      </w:r>
      <w:proofErr w:type="spellStart"/>
      <w:r w:rsidRPr="00E7704F">
        <w:rPr>
          <w:rFonts w:eastAsia="Calibri"/>
          <w:lang w:eastAsia="en-US"/>
        </w:rPr>
        <w:t>εξατμισοδιαπνοής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6F6ED122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10: Η αποστολή GRACE και τα δεδομένα των διαφοροποιήσεων του γήινου </w:t>
      </w:r>
      <w:proofErr w:type="spellStart"/>
      <w:r w:rsidRPr="00E7704F">
        <w:rPr>
          <w:rFonts w:eastAsia="Calibri"/>
          <w:lang w:eastAsia="en-US"/>
        </w:rPr>
        <w:t>βαρυτικού</w:t>
      </w:r>
      <w:proofErr w:type="spellEnd"/>
      <w:r w:rsidRPr="00E7704F">
        <w:rPr>
          <w:rFonts w:eastAsia="Calibri"/>
          <w:lang w:eastAsia="en-US"/>
        </w:rPr>
        <w:t xml:space="preserve"> πεδίου. </w:t>
      </w:r>
    </w:p>
    <w:p w14:paraId="095A0841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Μάθημα 11: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Χρήση των δεδομένων GRACE για την καταγραφή των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αλλαγών στην κάλυψη με πάγο των πολικών περιοχών.</w:t>
      </w:r>
    </w:p>
    <w:p w14:paraId="5DFB65AD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Μάθημα 12: Συνδυασμός δεδομένων μαθηματικών μοντέλων και </w:t>
      </w:r>
      <w:proofErr w:type="spellStart"/>
      <w:r w:rsidRPr="00E7704F">
        <w:rPr>
          <w:rFonts w:eastAsia="Calibri"/>
          <w:lang w:eastAsia="en-US"/>
        </w:rPr>
        <w:t>τηλεπισκόπησης</w:t>
      </w:r>
      <w:proofErr w:type="spellEnd"/>
      <w:r w:rsidRPr="00E7704F">
        <w:rPr>
          <w:rFonts w:eastAsia="Calibri"/>
          <w:lang w:eastAsia="en-US"/>
        </w:rPr>
        <w:t>. Μάθημα 13: Παρουσιάσεις</w:t>
      </w:r>
      <w:r w:rsidRPr="004A7829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εφαρμογών περίπτωσης.</w:t>
      </w:r>
    </w:p>
    <w:p w14:paraId="1078834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A51F890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ΠΕΡΙΒΑΛΛΟΝΤΙΚΗ ΧΗΜΕΙΑ</w:t>
      </w:r>
    </w:p>
    <w:p w14:paraId="35B9931D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περιεχόμενο του μαθήματος περιλαμβάνει:</w:t>
      </w:r>
    </w:p>
    <w:p w14:paraId="2B4DA178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1. Εισαγωγή στην Περιβαλλοντική Χημεία, σημαντικές</w:t>
      </w:r>
      <w:r w:rsidRPr="00EB5AD5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ννοιες</w:t>
      </w:r>
      <w:proofErr w:type="spellEnd"/>
      <w:r w:rsidRPr="00E7704F">
        <w:rPr>
          <w:rFonts w:eastAsia="Calibri"/>
          <w:lang w:eastAsia="en-US"/>
        </w:rPr>
        <w:t>. Ατμόσφαιρα- Ατμοσφαιρικοί ρύποι: Διοξείδιο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του θείου, Οξείδια του αζώτου, Μονοξείδιο του άνθρακα. </w:t>
      </w:r>
    </w:p>
    <w:p w14:paraId="5C383B94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Ατμοσφαιρικοί ρύποι: Αέριοι υδρογονάνθρακες,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Πτητικές οργανικές ενώσεις, Όζον, Αιωρούμενα σωματίδια. </w:t>
      </w:r>
    </w:p>
    <w:p w14:paraId="74528570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3. Νέφη (</w:t>
      </w:r>
      <w:proofErr w:type="spellStart"/>
      <w:r w:rsidRPr="00E7704F">
        <w:rPr>
          <w:rFonts w:eastAsia="Calibri"/>
          <w:lang w:eastAsia="en-US"/>
        </w:rPr>
        <w:t>καπνομίχλης</w:t>
      </w:r>
      <w:proofErr w:type="spellEnd"/>
      <w:r w:rsidRPr="00E7704F">
        <w:rPr>
          <w:rFonts w:eastAsia="Calibri"/>
          <w:lang w:eastAsia="en-US"/>
        </w:rPr>
        <w:t>, φωτοχημικό), Όξινη βροχή. 4. Υδρόσφαιρα: Ιδιότητες νερού, Χημεία φυσικών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νερών, </w:t>
      </w:r>
      <w:proofErr w:type="spellStart"/>
      <w:r w:rsidRPr="00E7704F">
        <w:rPr>
          <w:rFonts w:eastAsia="Calibri"/>
          <w:lang w:eastAsia="en-US"/>
        </w:rPr>
        <w:t>Οξεοβασική</w:t>
      </w:r>
      <w:proofErr w:type="spellEnd"/>
      <w:r w:rsidRPr="00E7704F">
        <w:rPr>
          <w:rFonts w:eastAsia="Calibri"/>
          <w:lang w:eastAsia="en-US"/>
        </w:rPr>
        <w:t xml:space="preserve"> χημεία συστήματος ανθρακικών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στα φυσικά νερά. </w:t>
      </w:r>
    </w:p>
    <w:p w14:paraId="1CD61060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Ρύπανση επιφανειακών νερών: Διαλυμένο οξυγόνο, Ενώσεις αζώτου, Φωσφορικά, Τροφική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κατάσταση υδατικών συστημάτων.</w:t>
      </w:r>
    </w:p>
    <w:p w14:paraId="5B3F01EC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6. Ρύπανση υπόγειων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νερών, Μοντέλα μεταφοράς οργανικών ρύπων στα υπό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γεια νερά, Μοντέλα διασποράς, προσρόφησης. </w:t>
      </w:r>
    </w:p>
    <w:p w14:paraId="1B39ACC7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7. Βαρέα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μέταλλα, Τοξικότητα- </w:t>
      </w:r>
      <w:proofErr w:type="spellStart"/>
      <w:r w:rsidRPr="00E7704F">
        <w:rPr>
          <w:rFonts w:eastAsia="Calibri"/>
          <w:lang w:eastAsia="en-US"/>
        </w:rPr>
        <w:t>Βιοσυσσώρευση</w:t>
      </w:r>
      <w:proofErr w:type="spellEnd"/>
      <w:r w:rsidRPr="00E7704F">
        <w:rPr>
          <w:rFonts w:eastAsia="Calibri"/>
          <w:lang w:eastAsia="en-US"/>
        </w:rPr>
        <w:t xml:space="preserve"> (υδράργυρος,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μόλυβδος, κάδμιο κ.ά.). </w:t>
      </w:r>
    </w:p>
    <w:p w14:paraId="0EA6134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8. Τοξικές οργανικές ενώσεις,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Παρασιτοκτόνα: </w:t>
      </w:r>
      <w:proofErr w:type="spellStart"/>
      <w:r w:rsidRPr="00E7704F">
        <w:rPr>
          <w:rFonts w:eastAsia="Calibri"/>
          <w:lang w:eastAsia="en-US"/>
        </w:rPr>
        <w:t>Οργανοχλωριωμένα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Οργανοφωσφορικά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Καρβαμιδικά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Τριαζίνες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143F55FB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Τοξικές οργανικές ενώσεις: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Διοξίνες, </w:t>
      </w:r>
      <w:proofErr w:type="spellStart"/>
      <w:r w:rsidRPr="00E7704F">
        <w:rPr>
          <w:rFonts w:eastAsia="Calibri"/>
          <w:lang w:eastAsia="en-US"/>
        </w:rPr>
        <w:t>Πολυχλωριωμένα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διφαινύλια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Πολυκυκλικοί</w:t>
      </w:r>
      <w:proofErr w:type="spellEnd"/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αρωματικοί υδρογονάνθρακες, Φαινόλες, Ενδοκρινικοί </w:t>
      </w:r>
      <w:proofErr w:type="spellStart"/>
      <w:r w:rsidRPr="00E7704F">
        <w:rPr>
          <w:rFonts w:eastAsia="Calibri"/>
          <w:lang w:eastAsia="en-US"/>
        </w:rPr>
        <w:t>διαταράκτες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5CD22BF7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 Υδρογονάνθρακες πετρελαίου και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θαλάσσιο περιβάλλον, Έδαφος, Αστικά λύματα, Στερεά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απορρίμματα.</w:t>
      </w:r>
    </w:p>
    <w:p w14:paraId="05ED7BE6" w14:textId="77777777" w:rsidR="00BA0601" w:rsidRPr="00EB5AD5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11. </w:t>
      </w:r>
      <w:proofErr w:type="spellStart"/>
      <w:r w:rsidRPr="00E7704F">
        <w:rPr>
          <w:rFonts w:eastAsia="Calibri"/>
          <w:lang w:eastAsia="en-US"/>
        </w:rPr>
        <w:t>Μοντελοποίηση</w:t>
      </w:r>
      <w:proofErr w:type="spellEnd"/>
      <w:r w:rsidRPr="00E7704F">
        <w:rPr>
          <w:rFonts w:eastAsia="Calibri"/>
          <w:lang w:eastAsia="en-US"/>
        </w:rPr>
        <w:t xml:space="preserve"> χημικής ισορροπίας,</w:t>
      </w:r>
      <w:r w:rsidRPr="00EB5AD5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περιγραφή του μοντέλου MINTEQ</w:t>
      </w:r>
      <w:r w:rsidRPr="00FA0DDF">
        <w:rPr>
          <w:rFonts w:eastAsia="Calibri"/>
          <w:lang w:eastAsia="en-US"/>
        </w:rPr>
        <w:t>.</w:t>
      </w:r>
      <w:r w:rsidRPr="00E7704F">
        <w:rPr>
          <w:rFonts w:eastAsia="Calibri"/>
          <w:lang w:eastAsia="en-US"/>
        </w:rPr>
        <w:t xml:space="preserve"> </w:t>
      </w:r>
    </w:p>
    <w:p w14:paraId="02B6DFE1" w14:textId="77777777" w:rsidR="00BA0601" w:rsidRPr="00FA0DD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Εφαρμογές του</w:t>
      </w:r>
      <w:r w:rsidRPr="00EB5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μοντέλου MINTEQ.</w:t>
      </w:r>
    </w:p>
    <w:p w14:paraId="3CB76C7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13. Παρουσίαση των εργασιών - Προφορική εξέταση.</w:t>
      </w:r>
    </w:p>
    <w:p w14:paraId="63C9E8A1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3EE4493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ΜΑΘΗΜΑΤΑ Β’ ΕΞΑΜΗΝΟΥ</w:t>
      </w:r>
    </w:p>
    <w:p w14:paraId="76C99E4E" w14:textId="77777777" w:rsidR="00BA0601" w:rsidRPr="004A7829" w:rsidRDefault="00BA0601" w:rsidP="00BA0601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ΕΙΔΙΚΕΥΣΗ 1η: ΚΛΙΜΑΤΙΚΗ ΑΛΛΑΓΗ, ΑΝΑΝΕΩΣΙΜΕΣ</w:t>
      </w:r>
      <w:r w:rsidRPr="00FA0D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ΠΗΓΕΣ</w:t>
      </w:r>
      <w:r w:rsidRPr="00FA0DDF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ΕΝΕΡΓΕΙΑΣ ΚΑΙ ΕΝΕΡΓΕΙΑΚΟΣ ΣΧΕΔΙΑΣΜΟΣ</w:t>
      </w:r>
      <w:r w:rsidRPr="00FA0DDF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ΚΤΗΡΙΩΝ ΚΑΙ ΟΙΚΙΣΜΩΝ</w:t>
      </w:r>
    </w:p>
    <w:p w14:paraId="2FCB0D8C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BD38D67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ΤΕΧΝΟΛΟΓΙΕΣ ΑΝΑΝΕΩΣΙΜΩΝ ΠΗΓΩΝ ΕΝΕΡΓΕΙΑΣ</w:t>
      </w:r>
    </w:p>
    <w:p w14:paraId="1DE45E38" w14:textId="77777777" w:rsidR="00BA0601" w:rsidRPr="004A7829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Στόχοι: Κατανόηση και εξοικείωση με τα βασικά στοιχεία ενεργειακών συστημάτων, την θερμοδυναμική και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σχεδιαστική τους προσέγγιση και τους σχετικούς βασικούς υπολογισμούς. </w:t>
      </w:r>
    </w:p>
    <w:p w14:paraId="5CFF4DD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Περίγραμμα:</w:t>
      </w:r>
    </w:p>
    <w:p w14:paraId="495A9749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Βασική Θερμοδυναμική 1. Πίνακες ιδιοτήτων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ατμών και ιδανικών αερίων, ιδιότητες αερίων μιγμάτων, 1ος και 2ος </w:t>
      </w:r>
      <w:proofErr w:type="spellStart"/>
      <w:r w:rsidRPr="00E7704F">
        <w:rPr>
          <w:rFonts w:eastAsia="Calibri"/>
          <w:lang w:eastAsia="en-US"/>
        </w:rPr>
        <w:t>Θερμοδυναμικός</w:t>
      </w:r>
      <w:proofErr w:type="spellEnd"/>
      <w:r w:rsidRPr="00E7704F">
        <w:rPr>
          <w:rFonts w:eastAsia="Calibri"/>
          <w:lang w:eastAsia="en-US"/>
        </w:rPr>
        <w:t xml:space="preserve"> νόμος, ενθαλπία,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εσωτερική ενέργεια και εντροπία.</w:t>
      </w:r>
    </w:p>
    <w:p w14:paraId="336AA55C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2. Βασική Θερμοδυναμική 2. </w:t>
      </w:r>
      <w:proofErr w:type="spellStart"/>
      <w:r w:rsidRPr="00E7704F">
        <w:rPr>
          <w:rFonts w:eastAsia="Calibri"/>
          <w:lang w:eastAsia="en-US"/>
        </w:rPr>
        <w:t>Ισεντροπικές</w:t>
      </w:r>
      <w:proofErr w:type="spellEnd"/>
      <w:r w:rsidRPr="00E7704F">
        <w:rPr>
          <w:rFonts w:eastAsia="Calibri"/>
          <w:lang w:eastAsia="en-US"/>
        </w:rPr>
        <w:t xml:space="preserve"> και πραγματικές στοιχειώδεις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διατάξεις (</w:t>
      </w:r>
      <w:proofErr w:type="spellStart"/>
      <w:r w:rsidRPr="00E7704F">
        <w:rPr>
          <w:rFonts w:eastAsia="Calibri"/>
          <w:lang w:eastAsia="en-US"/>
        </w:rPr>
        <w:t>ακροφύσια</w:t>
      </w:r>
      <w:proofErr w:type="spellEnd"/>
      <w:r w:rsidRPr="00E7704F">
        <w:rPr>
          <w:rFonts w:eastAsia="Calibri"/>
          <w:lang w:eastAsia="en-US"/>
        </w:rPr>
        <w:t xml:space="preserve">, </w:t>
      </w:r>
      <w:proofErr w:type="spellStart"/>
      <w:r w:rsidRPr="00E7704F">
        <w:rPr>
          <w:rFonts w:eastAsia="Calibri"/>
          <w:lang w:eastAsia="en-US"/>
        </w:rPr>
        <w:t>διαχύτες</w:t>
      </w:r>
      <w:proofErr w:type="spellEnd"/>
      <w:r w:rsidRPr="00E7704F">
        <w:rPr>
          <w:rFonts w:eastAsia="Calibri"/>
          <w:lang w:eastAsia="en-US"/>
        </w:rPr>
        <w:t>, βαλβίδες, συμπιεστές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και αντλίες, στρόβιλοι, αγωγοί, </w:t>
      </w:r>
      <w:proofErr w:type="spellStart"/>
      <w:r w:rsidRPr="00E7704F">
        <w:rPr>
          <w:rFonts w:eastAsia="Calibri"/>
          <w:lang w:eastAsia="en-US"/>
        </w:rPr>
        <w:t>εναλλάκτες</w:t>
      </w:r>
      <w:proofErr w:type="spellEnd"/>
      <w:r w:rsidRPr="00E7704F">
        <w:rPr>
          <w:rFonts w:eastAsia="Calibri"/>
          <w:lang w:eastAsia="en-US"/>
        </w:rPr>
        <w:t xml:space="preserve"> θερμότητας). </w:t>
      </w:r>
    </w:p>
    <w:p w14:paraId="1D568C19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A7829">
        <w:rPr>
          <w:rFonts w:eastAsia="Calibri"/>
          <w:lang w:eastAsia="en-US"/>
        </w:rPr>
        <w:t xml:space="preserve">3. </w:t>
      </w:r>
      <w:r w:rsidRPr="00E7704F">
        <w:rPr>
          <w:rFonts w:eastAsia="Calibri"/>
          <w:lang w:eastAsia="en-US"/>
        </w:rPr>
        <w:t>Βασική</w:t>
      </w:r>
      <w:r w:rsidRPr="004A7829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Θερμοδυναμική</w:t>
      </w:r>
      <w:r w:rsidRPr="004A7829">
        <w:rPr>
          <w:rFonts w:eastAsia="Calibri"/>
          <w:lang w:eastAsia="en-US"/>
        </w:rPr>
        <w:t xml:space="preserve"> 3. </w:t>
      </w:r>
      <w:r w:rsidRPr="00E7704F">
        <w:rPr>
          <w:rFonts w:eastAsia="Calibri"/>
          <w:lang w:eastAsia="en-US"/>
        </w:rPr>
        <w:t>Θερμικές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μηχανές</w:t>
      </w:r>
      <w:r w:rsidRPr="002A5C68">
        <w:rPr>
          <w:rFonts w:eastAsia="Calibri"/>
          <w:lang w:eastAsia="en-US"/>
        </w:rPr>
        <w:t xml:space="preserve"> (</w:t>
      </w:r>
      <w:r w:rsidRPr="00E7704F">
        <w:rPr>
          <w:rFonts w:eastAsia="Calibri"/>
          <w:lang w:eastAsia="en-US"/>
        </w:rPr>
        <w:t>κύκλοι</w:t>
      </w:r>
      <w:r w:rsidRPr="002A5C68">
        <w:rPr>
          <w:rFonts w:eastAsia="Calibri"/>
          <w:lang w:eastAsia="en-US"/>
        </w:rPr>
        <w:t xml:space="preserve"> </w:t>
      </w:r>
      <w:r w:rsidRPr="002A5C68">
        <w:rPr>
          <w:rFonts w:eastAsia="Calibri"/>
          <w:lang w:val="en-US" w:eastAsia="en-US"/>
        </w:rPr>
        <w:t>Otto</w:t>
      </w:r>
      <w:r w:rsidRPr="002A5C68">
        <w:rPr>
          <w:rFonts w:eastAsia="Calibri"/>
          <w:lang w:eastAsia="en-US"/>
        </w:rPr>
        <w:t xml:space="preserve">, </w:t>
      </w:r>
      <w:r w:rsidRPr="002A5C68">
        <w:rPr>
          <w:rFonts w:eastAsia="Calibri"/>
          <w:lang w:val="en-US" w:eastAsia="en-US"/>
        </w:rPr>
        <w:t>Diesel</w:t>
      </w:r>
      <w:r w:rsidRPr="002A5C68">
        <w:rPr>
          <w:rFonts w:eastAsia="Calibri"/>
          <w:lang w:eastAsia="en-US"/>
        </w:rPr>
        <w:t xml:space="preserve">, </w:t>
      </w:r>
      <w:r w:rsidRPr="002A5C68">
        <w:rPr>
          <w:rFonts w:eastAsia="Calibri"/>
          <w:lang w:val="en-US" w:eastAsia="en-US"/>
        </w:rPr>
        <w:t>Sterling</w:t>
      </w:r>
      <w:r w:rsidRPr="002A5C68">
        <w:rPr>
          <w:rFonts w:eastAsia="Calibri"/>
          <w:lang w:eastAsia="en-US"/>
        </w:rPr>
        <w:t xml:space="preserve"> </w:t>
      </w:r>
      <w:r w:rsidRPr="002A5C68">
        <w:rPr>
          <w:rFonts w:eastAsia="Calibri"/>
          <w:lang w:val="en-US" w:eastAsia="en-US"/>
        </w:rPr>
        <w:t>Brayton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</w:t>
      </w:r>
      <w:r w:rsidRPr="002A5C68">
        <w:rPr>
          <w:rFonts w:eastAsia="Calibri"/>
          <w:lang w:eastAsia="en-US"/>
        </w:rPr>
        <w:t xml:space="preserve"> </w:t>
      </w:r>
      <w:r w:rsidRPr="002A5C68">
        <w:rPr>
          <w:rFonts w:eastAsia="Calibri"/>
          <w:lang w:val="en-US" w:eastAsia="en-US"/>
        </w:rPr>
        <w:t>Rankine</w:t>
      </w:r>
      <w:r w:rsidRPr="002A5C68">
        <w:rPr>
          <w:rFonts w:eastAsia="Calibri"/>
          <w:lang w:eastAsia="en-US"/>
        </w:rPr>
        <w:t xml:space="preserve">), </w:t>
      </w:r>
      <w:r w:rsidRPr="00E7704F">
        <w:rPr>
          <w:rFonts w:eastAsia="Calibri"/>
          <w:lang w:eastAsia="en-US"/>
        </w:rPr>
        <w:t xml:space="preserve">τεχνικές αύξησης της ενεργειακής απόδοσης πραγματικών θερμικών μηχανών. </w:t>
      </w:r>
    </w:p>
    <w:p w14:paraId="1C494E1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Βασική Θερμοδυνα</w:t>
      </w:r>
      <w:r>
        <w:rPr>
          <w:rFonts w:eastAsia="Calibri"/>
          <w:lang w:eastAsia="en-US"/>
        </w:rPr>
        <w:t>μική</w:t>
      </w:r>
      <w:r w:rsidRPr="004A7829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4. Ψυγεία και αντλίες θερμότητας, σχεδιασμός,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διαστασιολόγηση, λειτουργία μεταβλητού φορτίου.</w:t>
      </w:r>
    </w:p>
    <w:p w14:paraId="43465666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5. Βασική </w:t>
      </w:r>
      <w:proofErr w:type="spellStart"/>
      <w:r w:rsidRPr="00E7704F">
        <w:rPr>
          <w:rFonts w:eastAsia="Calibri"/>
          <w:lang w:eastAsia="en-US"/>
        </w:rPr>
        <w:t>Ρευστομηχανική</w:t>
      </w:r>
      <w:proofErr w:type="spellEnd"/>
      <w:r w:rsidRPr="00E7704F">
        <w:rPr>
          <w:rFonts w:eastAsia="Calibri"/>
          <w:lang w:eastAsia="en-US"/>
        </w:rPr>
        <w:t xml:space="preserve">. Εξίσωση </w:t>
      </w:r>
      <w:proofErr w:type="spellStart"/>
      <w:r w:rsidRPr="00E7704F">
        <w:rPr>
          <w:rFonts w:eastAsia="Calibri"/>
          <w:lang w:eastAsia="en-US"/>
        </w:rPr>
        <w:t>Bernouli</w:t>
      </w:r>
      <w:proofErr w:type="spellEnd"/>
      <w:r w:rsidRPr="00E7704F">
        <w:rPr>
          <w:rFonts w:eastAsia="Calibri"/>
          <w:lang w:eastAsia="en-US"/>
        </w:rPr>
        <w:t>, αντλίες,</w:t>
      </w:r>
      <w:r w:rsidRPr="002A5C68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μανομετρικό</w:t>
      </w:r>
      <w:proofErr w:type="spellEnd"/>
      <w:r w:rsidRPr="00E7704F">
        <w:rPr>
          <w:rFonts w:eastAsia="Calibri"/>
          <w:lang w:eastAsia="en-US"/>
        </w:rPr>
        <w:t xml:space="preserve"> ύψος αντλιών, φαινόμενο </w:t>
      </w:r>
      <w:proofErr w:type="spellStart"/>
      <w:r w:rsidRPr="00E7704F">
        <w:rPr>
          <w:rFonts w:eastAsia="Calibri"/>
          <w:lang w:eastAsia="en-US"/>
        </w:rPr>
        <w:t>σπηλαίωσης</w:t>
      </w:r>
      <w:proofErr w:type="spellEnd"/>
      <w:r w:rsidRPr="00E7704F">
        <w:rPr>
          <w:rFonts w:eastAsia="Calibri"/>
          <w:lang w:eastAsia="en-US"/>
        </w:rPr>
        <w:t>,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μόνο- και διφασική ροή σε αγωγούς. </w:t>
      </w:r>
    </w:p>
    <w:p w14:paraId="7C6D52C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6. </w:t>
      </w:r>
      <w:proofErr w:type="spellStart"/>
      <w:r w:rsidRPr="00E7704F">
        <w:rPr>
          <w:rFonts w:eastAsia="Calibri"/>
          <w:lang w:eastAsia="en-US"/>
        </w:rPr>
        <w:t>Στροβιλομηχανές</w:t>
      </w:r>
      <w:proofErr w:type="spellEnd"/>
      <w:r w:rsidRPr="00E7704F">
        <w:rPr>
          <w:rFonts w:eastAsia="Calibri"/>
          <w:lang w:eastAsia="en-US"/>
        </w:rPr>
        <w:t xml:space="preserve"> 1. Ανάλυση τριγώνων ταχυτήτων αντλιών και</w:t>
      </w:r>
      <w:r w:rsidRPr="002A5C68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υδροστροβίλων. </w:t>
      </w:r>
    </w:p>
    <w:p w14:paraId="090E9B2E" w14:textId="77777777" w:rsidR="00BA0601" w:rsidRPr="004A7829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7. </w:t>
      </w:r>
      <w:proofErr w:type="spellStart"/>
      <w:r w:rsidRPr="00E7704F">
        <w:rPr>
          <w:rFonts w:eastAsia="Calibri"/>
          <w:lang w:eastAsia="en-US"/>
        </w:rPr>
        <w:t>Στροβιλομηχανές</w:t>
      </w:r>
      <w:proofErr w:type="spellEnd"/>
      <w:r w:rsidRPr="00E7704F">
        <w:rPr>
          <w:rFonts w:eastAsia="Calibri"/>
          <w:lang w:eastAsia="en-US"/>
        </w:rPr>
        <w:t xml:space="preserve"> 2. Ανάλυση τριγώνων ταχυτήτων συμπιεστών, στροβίλων και </w:t>
      </w:r>
      <w:proofErr w:type="spellStart"/>
      <w:r w:rsidRPr="00E7704F">
        <w:rPr>
          <w:rFonts w:eastAsia="Calibri"/>
          <w:lang w:eastAsia="en-US"/>
        </w:rPr>
        <w:t>ανεμοκινητήρων</w:t>
      </w:r>
      <w:proofErr w:type="spellEnd"/>
      <w:r w:rsidRPr="00E7704F">
        <w:rPr>
          <w:rFonts w:eastAsia="Calibri"/>
          <w:lang w:eastAsia="en-US"/>
        </w:rPr>
        <w:t xml:space="preserve">. </w:t>
      </w:r>
    </w:p>
    <w:p w14:paraId="1063EE62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8. Ηλεκτρικές Διατάξεις. Στοιχεία ηλεκτρικ</w:t>
      </w:r>
      <w:r>
        <w:rPr>
          <w:rFonts w:eastAsia="Calibri"/>
          <w:lang w:eastAsia="en-US"/>
        </w:rPr>
        <w:t xml:space="preserve">ών </w:t>
      </w:r>
      <w:r w:rsidRPr="00E7704F">
        <w:rPr>
          <w:rFonts w:eastAsia="Calibri"/>
          <w:lang w:eastAsia="en-US"/>
        </w:rPr>
        <w:t xml:space="preserve">κυκλωμάτων, γεννήτριες, συσσωρευτές και ηλεκτρονικά ισχύος. </w:t>
      </w:r>
    </w:p>
    <w:p w14:paraId="64BCE1B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9. Θερμότητα. Σχεδιασμός </w:t>
      </w:r>
      <w:proofErr w:type="spellStart"/>
      <w:r w:rsidRPr="00E7704F">
        <w:rPr>
          <w:rFonts w:eastAsia="Calibri"/>
          <w:lang w:eastAsia="en-US"/>
        </w:rPr>
        <w:t>εναλλακτών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θερμότητας, συμπαραγωγή και τηλεθέρμανση. </w:t>
      </w:r>
    </w:p>
    <w:p w14:paraId="3D2B371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10.Κυψέλες καυσίμου. Βασικά στοιχεία ηλεκτροχημείας,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τύποι κυψελών καυσίμου, υπέρταση, καμπύλη ισχύος,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απόδοση, απώλειες και χρήση καυσίμου. </w:t>
      </w:r>
    </w:p>
    <w:p w14:paraId="3DEC530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11. Καύση:</w:t>
      </w:r>
      <w:r>
        <w:rPr>
          <w:rFonts w:eastAsia="Calibri"/>
          <w:lang w:eastAsia="en-US"/>
        </w:rPr>
        <w:t xml:space="preserve"> Χ</w:t>
      </w:r>
      <w:r w:rsidRPr="00E7704F">
        <w:rPr>
          <w:rFonts w:eastAsia="Calibri"/>
          <w:lang w:eastAsia="en-US"/>
        </w:rPr>
        <w:t>αρακτηρισμός καυσίμων και θερμογόνος δύναμη,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περίσσεια αέρα, καύση, τεχνολογίες καυστήρων, απώλειες, απόδοση και τεχνολογίες λεβήτων. </w:t>
      </w:r>
    </w:p>
    <w:p w14:paraId="2E39204F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Στοιχεία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ανάλυσης βιωσιμότητας. Παρούσα αξία μελλοντικών</w:t>
      </w:r>
      <w:r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χρηματορροών</w:t>
      </w:r>
      <w:proofErr w:type="spellEnd"/>
      <w:r w:rsidRPr="00E7704F">
        <w:rPr>
          <w:rFonts w:eastAsia="Calibri"/>
          <w:lang w:eastAsia="en-US"/>
        </w:rPr>
        <w:t>, κόστος επένδυσης, ετήσια λειτουργικά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κόστη, αποσβέσεις, κόστος δανεισμού, κριτήρια οικονομικής βιωσιμότητας επενδύσεων. </w:t>
      </w:r>
    </w:p>
    <w:p w14:paraId="6099537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13. Εισαγωγή </w:t>
      </w:r>
      <w:r>
        <w:rPr>
          <w:rFonts w:eastAsia="Calibri"/>
          <w:lang w:eastAsia="en-US"/>
        </w:rPr>
        <w:t xml:space="preserve">στις </w:t>
      </w:r>
      <w:r w:rsidRPr="00E7704F">
        <w:rPr>
          <w:rFonts w:eastAsia="Calibri"/>
          <w:lang w:eastAsia="en-US"/>
        </w:rPr>
        <w:t>ΑΠΕ. Ενεργειακά ισοζύγια, δυναμικό ΑΠΕ, διείσδυση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των ΑΠΕ, η Οδηγία 20-20-20, Εθνικά Σχέδια Δράσης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για τις ΑΠΕ, νομοθεσία.</w:t>
      </w:r>
    </w:p>
    <w:p w14:paraId="7523AAC2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45ACCF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ΠΡΟΣΟΜΟΙΩΣΕΙΣ ΔΙΑΣΠΟΡΑΣ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ΑΤΜΟΣΦΑΙΡΙΚΩΝ ΡΥΠΩΝ</w:t>
      </w:r>
    </w:p>
    <w:p w14:paraId="5A75D634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Προσομοίωση της διασποράς ατμοσφαιρικών ρύπων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είναι η μελέτη της πορείας των ατμοσφαιρικών ρύπων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από τη στιγμή που εκπέμπονται από μια πηγή έως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ότου καταλήξουν σε κάποιον αποδέκτη. Η μαθηματική προσομοίωση (μοντέλο) της διασποράς των ρύπων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είναι ένα απαραίτητο τμήμα στις μελέτες ατμοσφαιρικής ρύπανσης. Απαιτείται από τη νομοθεσία σε πολλά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περιβαλλοντικά προβλήματα αλλά είναι και ο τρόπος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ελέγχου της ατμοσφαιρικής ρύπανσης. Στις διαλέξεις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θα αναπτυχθούν, θεωρητικά και με παραδείγματα, 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βασικά σημεία των προσομοιώσεων της διασποράς 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ατμοσφαιρικών ρύπων. </w:t>
      </w:r>
    </w:p>
    <w:p w14:paraId="75A764D3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ΕΠΙΔΡΑΣΕΙΣ ΚΛΙΜΑΤΙΚΗΣ ΑΛΛΑΓΗΣ, ΠΡΟΣΑΡΜΟΓΗ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ΕΥΠΑΘΕΙΑ ΣΕ ΑΥΤΕΣ</w:t>
      </w:r>
    </w:p>
    <w:p w14:paraId="31D3EDFC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Στόχοι του μαθήματος</w:t>
      </w:r>
    </w:p>
    <w:p w14:paraId="2A5DB5C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Η κατανόηση των επιδράσεων των κλιματικών αλλαγών στο φυσικό και ανθρωπογενές σύστημα και στα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οικοσυστήματα </w:t>
      </w:r>
    </w:p>
    <w:p w14:paraId="6813C6AB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Η ανάπτυξη της ικανότητας καθορισμού των παραγόντων κινδύνου που έχουν σχέση με την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έκθεση σε και την τρωτότητα στις κλιματικές αλλαγές</w:t>
      </w:r>
    </w:p>
    <w:p w14:paraId="59B9887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3. Η ανάπτυξη της ικανότητας αναγνώρισης των αλλαγών χρήσεων γης </w:t>
      </w:r>
    </w:p>
    <w:p w14:paraId="3DB5A1E9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Ο καθορισμός των επιδράσεων στο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φυσικό περιβάλλον (νερό, αέρα, έδαφος) και τα εξαρτώμενα οικοσυστήματα </w:t>
      </w:r>
    </w:p>
    <w:p w14:paraId="7C114F9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Ο καθορισμός των επιδράσεων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στα ανθρωπογενή συστήματα, τις πόλεις και τις υποδομές </w:t>
      </w:r>
    </w:p>
    <w:p w14:paraId="3F266B68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Ο καθορισμός και ο σχεδιασμός των μέτρων αντιμετώπισης με ελαχιστοποίηση του σχετικού κόστους.</w:t>
      </w:r>
    </w:p>
    <w:p w14:paraId="3FF346D4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Περίγραμμα: </w:t>
      </w:r>
    </w:p>
    <w:p w14:paraId="72F108E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Μέρος Α - Επιδράσεις των κλιματικών αλλαγών στο φυσικό περιβάλλον και τα οικοσυστήματα </w:t>
      </w:r>
    </w:p>
    <w:p w14:paraId="23EEA61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7704F">
        <w:rPr>
          <w:rFonts w:eastAsia="Calibri"/>
          <w:lang w:eastAsia="en-US"/>
        </w:rPr>
        <w:t>Παρατηρούμενες και αναμενόμενες επιδράσεις στο φυσικό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περιβάλλον: </w:t>
      </w:r>
    </w:p>
    <w:p w14:paraId="156667B2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Ξηρασία, πλημμύρες, άνοδος στάθμης </w:t>
      </w:r>
      <w:r>
        <w:rPr>
          <w:rFonts w:eastAsia="Calibri"/>
          <w:lang w:eastAsia="en-US"/>
        </w:rPr>
        <w:t xml:space="preserve">της </w:t>
      </w:r>
      <w:r w:rsidRPr="00E7704F">
        <w:rPr>
          <w:rFonts w:eastAsia="Calibri"/>
          <w:lang w:eastAsia="en-US"/>
        </w:rPr>
        <w:t>θάλασσας, κύματα, επιδράσεις στις παράκτιες περιοχές,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κατολισθήσεις, διάβρωση εδαφών, ερημοποίηση, αλλαγές στην εδαφική υγρασία, πυρκαγιές.</w:t>
      </w:r>
    </w:p>
    <w:p w14:paraId="14A4D901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E7704F">
        <w:rPr>
          <w:rFonts w:eastAsia="Calibri"/>
          <w:lang w:eastAsia="en-US"/>
        </w:rPr>
        <w:t>Παρατηρούμενες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αναμενόμενες επιδράσεις στο φυσικό περιβάλλον:</w:t>
      </w:r>
    </w:p>
    <w:p w14:paraId="1325BDD4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Σημειακές και μη σημειακές πηγές ρύπανσης. </w:t>
      </w:r>
      <w:proofErr w:type="spellStart"/>
      <w:r w:rsidRPr="00E7704F">
        <w:rPr>
          <w:rFonts w:eastAsia="Calibri"/>
          <w:lang w:eastAsia="en-US"/>
        </w:rPr>
        <w:t>Μοντελοποίηση</w:t>
      </w:r>
      <w:proofErr w:type="spellEnd"/>
      <w:r w:rsidRPr="00E7704F">
        <w:rPr>
          <w:rFonts w:eastAsia="Calibri"/>
          <w:lang w:eastAsia="en-US"/>
        </w:rPr>
        <w:t xml:space="preserve"> αλλαγών χρήσεων γης. Μέρος Β </w:t>
      </w:r>
      <w:r>
        <w:rPr>
          <w:rFonts w:eastAsia="Calibri"/>
          <w:lang w:eastAsia="en-US"/>
        </w:rPr>
        <w:t>–</w:t>
      </w:r>
      <w:r w:rsidRPr="00E7704F">
        <w:rPr>
          <w:rFonts w:eastAsia="Calibri"/>
          <w:lang w:eastAsia="en-US"/>
        </w:rPr>
        <w:t xml:space="preserve"> Επιδράσεις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στα ανθρωπογενή συστήματα</w:t>
      </w:r>
    </w:p>
    <w:p w14:paraId="29F025EA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- Επιδράσεις στις αστικές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περιοχές, υποδομές, μεταφορές, τουρισμό, καλλιέργειες</w:t>
      </w:r>
    </w:p>
    <w:p w14:paraId="7CEB48D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Μέρος Γ - Αντιμετώπιση και προσαρμογή</w:t>
      </w:r>
    </w:p>
    <w:p w14:paraId="6955465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- Διαχείριση</w:t>
      </w:r>
      <w:r>
        <w:rPr>
          <w:rFonts w:eastAsia="Calibri"/>
          <w:lang w:eastAsia="en-US"/>
        </w:rPr>
        <w:t xml:space="preserve"> κινδύνου ως μέσο προσαρμογής</w:t>
      </w:r>
      <w:r w:rsidRPr="00E7704F">
        <w:rPr>
          <w:rFonts w:eastAsia="Calibri"/>
          <w:lang w:eastAsia="en-US"/>
        </w:rPr>
        <w:t xml:space="preserve"> </w:t>
      </w:r>
    </w:p>
    <w:p w14:paraId="0778CF0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- Προώθηση των </w:t>
      </w:r>
      <w:proofErr w:type="spellStart"/>
      <w:r w:rsidRPr="00E7704F">
        <w:rPr>
          <w:rFonts w:eastAsia="Calibri"/>
          <w:lang w:eastAsia="en-US"/>
        </w:rPr>
        <w:t>αειφορικών</w:t>
      </w:r>
      <w:proofErr w:type="spellEnd"/>
      <w:r>
        <w:rPr>
          <w:rFonts w:eastAsia="Calibri"/>
          <w:lang w:eastAsia="en-US"/>
        </w:rPr>
        <w:t xml:space="preserve"> λειτουργιών των οικοσυστημάτων</w:t>
      </w:r>
    </w:p>
    <w:p w14:paraId="40AAFB5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 xml:space="preserve"> - Ο ρόλος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της τεχνολογίας στα μέτρα αντιμετώπισης </w:t>
      </w:r>
    </w:p>
    <w:p w14:paraId="7A78EA2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- Εξέταση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εναλλακτικών και λήψη αποφάσεων</w:t>
      </w:r>
    </w:p>
    <w:p w14:paraId="0BBAF6AB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E95A93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ΕΝΕΡΓΕΙΑΚΗ ΑΞΙΟΛΟΓΗΣΗ ΚΤΗΡΙΩΝ -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ΠΡΟΣΟΜΟΙΩΣΕΙΣ</w:t>
      </w:r>
    </w:p>
    <w:p w14:paraId="6E891ABC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Το περιεχόμενο του μαθήματος περιλαμβάνει: </w:t>
      </w:r>
    </w:p>
    <w:p w14:paraId="1CD39F4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Βασικές αρχές μετάδοσης ενέργειας στα κτίρια: θερμικές ιδιότητες, αποθήκευση θερμότητας, απώλειες θερμότητας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από το κέλυφος, συναγωγή, ακτινοβολία </w:t>
      </w:r>
    </w:p>
    <w:p w14:paraId="7D9124F3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Παρουσίαση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βασικών αρχών θερμικής προσομοίωσης (Ευρωπαϊκά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πρότυπα (ΕΝ)) 3. Παρουσίαση βασικών αρχών θερμικής προσομοίωσης (ΕΝ) </w:t>
      </w:r>
    </w:p>
    <w:p w14:paraId="4443822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Ενεργειακή προσομοίωση -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Ενεργειακή βαθμονόμηση κτιρίων - Βασικές αρχές </w:t>
      </w:r>
    </w:p>
    <w:p w14:paraId="6CE4E004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5. Περιγραφή - Απαιτήσεις ενεργειακής μελέτης </w:t>
      </w:r>
    </w:p>
    <w:p w14:paraId="2372EF18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Βασικές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αρχές ενεργειακής επιθεώρησης κτιρίων </w:t>
      </w:r>
    </w:p>
    <w:p w14:paraId="0B4B261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7. Παρουσίαση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βασικών αρχών μοντέλων ενεργειακής μελέτης &amp; ενεργειακής επιθεώρησης </w:t>
      </w:r>
    </w:p>
    <w:p w14:paraId="5D0106F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8. Επίδειξη εργαλείων ενεργειακής μελέτης - επιθεώρησης </w:t>
      </w:r>
    </w:p>
    <w:p w14:paraId="0B740314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Εφαρμογή λογισμικού για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ενεργειακή μελέτη - Εκπόνηση εργασίας </w:t>
      </w:r>
    </w:p>
    <w:p w14:paraId="7CA6BA3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 Εφαρμογή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λογισμικού για ενεργειακή μελέτη - Εκπόνηση εργασίας </w:t>
      </w:r>
    </w:p>
    <w:p w14:paraId="23434A78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11. Εφαρμογή λογισμικού για ενεργειακή επιθεώρηση - Εκπόνηση εργασίας </w:t>
      </w:r>
    </w:p>
    <w:p w14:paraId="678C99C2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Παρουσίαση εξαμηνιαίων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εργασιών.</w:t>
      </w:r>
    </w:p>
    <w:p w14:paraId="17F3A23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8A2B952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ΠΕΡΙΒΑΛΛΟΝΤΙΚΗ ΑΞΙΟΛΟΓΗΣΗ ΚΑΤΑΣΚΕΥΩΝ -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ΥΛΙΚΑ ΦΙΛΙΚΑ ΠΡΟΣ ΤΟ ΠΕΡΙΒΑΛΛΟΝ</w:t>
      </w:r>
    </w:p>
    <w:p w14:paraId="15AC787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περιεχόμενο του μαθήματος περιλαμβάνει τα εξής:</w:t>
      </w:r>
    </w:p>
    <w:p w14:paraId="14969333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Χαρακτηριστικά περιβαλλοντικά ήπιων οικοδομικών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τεχνικών και περιβαλλοντικά φιλικών δομικών υλικών</w:t>
      </w:r>
    </w:p>
    <w:p w14:paraId="6F99CBD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2. Περιβαλλοντική διάσταση οικοδομικών απορριμμάτων - Διαχείριση </w:t>
      </w:r>
    </w:p>
    <w:p w14:paraId="7A2CE4EB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3. Ανακύκλωση δομικών στοιχείων και υλικών - </w:t>
      </w:r>
      <w:proofErr w:type="spellStart"/>
      <w:r w:rsidRPr="00E7704F">
        <w:rPr>
          <w:rFonts w:eastAsia="Calibri"/>
          <w:lang w:eastAsia="en-US"/>
        </w:rPr>
        <w:t>Επανάχρηση</w:t>
      </w:r>
      <w:proofErr w:type="spellEnd"/>
      <w:r w:rsidRPr="00E7704F">
        <w:rPr>
          <w:rFonts w:eastAsia="Calibri"/>
          <w:lang w:eastAsia="en-US"/>
        </w:rPr>
        <w:t xml:space="preserve"> </w:t>
      </w:r>
    </w:p>
    <w:p w14:paraId="2756FD0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4. Υλικά φιλικά προς το περιβάλλον - Παραδοσιακά υλικά </w:t>
      </w:r>
    </w:p>
    <w:p w14:paraId="4F36313D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5. Οικολογική σήμανση δομικών προϊόντων </w:t>
      </w:r>
    </w:p>
    <w:p w14:paraId="6D0BCB5F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Αρχές περιβαλλοντικής αξιολόγησης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δομικών προϊόντων και κατασκευών </w:t>
      </w:r>
    </w:p>
    <w:p w14:paraId="7885F00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7. Μέθοδοι περιβαλλοντικής αξιολόγησης </w:t>
      </w:r>
    </w:p>
    <w:p w14:paraId="4556016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8. Παρουσίαση εφαρμογής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μεθόδων περιβαλλοντικής αξιολόγησης </w:t>
      </w:r>
    </w:p>
    <w:p w14:paraId="0F80A390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Παραδείγματα ανάλυσης εμπεριεχόμενης ενέργειας δομικών κα</w:t>
      </w:r>
      <w:r>
        <w:rPr>
          <w:rFonts w:eastAsia="Calibri"/>
          <w:lang w:eastAsia="en-US"/>
        </w:rPr>
        <w:t xml:space="preserve">τασκευών - </w:t>
      </w:r>
      <w:r w:rsidRPr="00E7704F">
        <w:rPr>
          <w:rFonts w:eastAsia="Calibri"/>
          <w:lang w:eastAsia="en-US"/>
        </w:rPr>
        <w:t>ανάλυση κύκλου ζωής</w:t>
      </w:r>
    </w:p>
    <w:p w14:paraId="550F884E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FECECA1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ΕΝΕΡΓΕΙΑΚΟΣ ΚΑΙ ΠΕΡΙΒΑΛΛΟΝΤΙΚΟΣ ΣΧΕΔΙΑΣΜΟΣ</w:t>
      </w:r>
      <w:r>
        <w:rPr>
          <w:rFonts w:eastAsia="Calibri"/>
          <w:lang w:eastAsia="en-US"/>
        </w:rPr>
        <w:t xml:space="preserve"> ΚΤΗΡΙΩΝ -</w:t>
      </w:r>
      <w:r w:rsidRPr="00E7704F">
        <w:rPr>
          <w:rFonts w:eastAsia="Calibri"/>
          <w:lang w:eastAsia="en-US"/>
        </w:rPr>
        <w:t>ΜΟΝΤΕΛΑ ΠΡΟΣΟΜΟΙΩΣΗΣ</w:t>
      </w:r>
    </w:p>
    <w:p w14:paraId="4F3EC397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Σκοπός του μαθήματος είναι η παρουσίαση των βασικών αρχών ενεργειακής συμπεριφοράς των κτηρίων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προσομοίωσης των φαινομένων τα οποία επηρεάζουν</w:t>
      </w:r>
    </w:p>
    <w:p w14:paraId="35E24F4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την αλληλεπίδραση των κτιρίων με το περιβάλλον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με τις εκπομπές άνθρακα. Θα πραγματοποιηθεί ανάλυση των ενεργειακών ροών και φαινομένων μεταφοράς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στο αστικό περιβάλλον με τη χρήση μοντέλων σε διαφορετικές αστικές κλίμακες. Στο τέλος του μαθήματος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οι μεταπτυχιακοί φοιτητές θα είναι σε θέση να μελετήσουν ένα κτιριακό σύνολο - μοντέλο για την μελέτη </w:t>
      </w:r>
      <w:r>
        <w:rPr>
          <w:rFonts w:eastAsia="Calibri"/>
          <w:lang w:eastAsia="en-US"/>
        </w:rPr>
        <w:t xml:space="preserve">της </w:t>
      </w:r>
      <w:r w:rsidRPr="00E7704F">
        <w:rPr>
          <w:rFonts w:eastAsia="Calibri"/>
          <w:lang w:eastAsia="en-US"/>
        </w:rPr>
        <w:t>ενεργειακής και περιβαλλοντικής συμπεριφοράς του σε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αστικό περιβάλλον.</w:t>
      </w:r>
    </w:p>
    <w:p w14:paraId="4608EF79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Περιεχόμενα μαθήματος:</w:t>
      </w:r>
    </w:p>
    <w:p w14:paraId="5FD7DF21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Μεταφορά θερμότητας και μάζας στα κτίρια. Φαινόμενα αγωγής - συναγωγής - ακτινοβολίας και διαμόρφωση συνθηκών άνεσης - Αλληλεπίδραση των κτιρίων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των οικισμών με το περιβάλλον</w:t>
      </w:r>
    </w:p>
    <w:p w14:paraId="7797DD96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Θερμική συμπεριφορά κελύφους και δείκτες θερμικής άνεσης</w:t>
      </w:r>
    </w:p>
    <w:p w14:paraId="181CB337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3. Λογισμικό προσομοίωσης κτιρίων και οικισμών</w:t>
      </w:r>
    </w:p>
    <w:p w14:paraId="2013F1DD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4. Φορτία θέρμανσης - ψύξης. Κλιματισμός Ι</w:t>
      </w:r>
    </w:p>
    <w:p w14:paraId="38327D8F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Φορτία θέρμανσης - ψύξης. Κλιματισμός ΙΙ</w:t>
      </w:r>
    </w:p>
    <w:p w14:paraId="04079B5D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Συμπύκνωση - Εσωτερική Υγροποίηση Τοιχοποιίας</w:t>
      </w:r>
    </w:p>
    <w:p w14:paraId="32DFEC0B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7. Υπολογισμοί Θερμοκρασιακών Προφίλ Συμπύκνωσης</w:t>
      </w:r>
    </w:p>
    <w:p w14:paraId="536F30BF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8. Οπτική άνεση - Φυσικός Φωτισμός - Τεχνητός Φωτισμός</w:t>
      </w:r>
    </w:p>
    <w:p w14:paraId="6BADE58D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Υπολογισμοί και Μοντέλα Φωτισμού - Όργανα μέτρησης</w:t>
      </w:r>
    </w:p>
    <w:p w14:paraId="094C4E1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 Ακουστική Άνεση - Διάδοση και Μείωση Θορύβου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στα κτήρια</w:t>
      </w:r>
    </w:p>
    <w:p w14:paraId="4F5C38D8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11. Εφαρμογές μοντέλων προσομοίωσης σε διαφορετικές κλίμακες στο αστικό περιβάλλον</w:t>
      </w:r>
    </w:p>
    <w:p w14:paraId="1FFD9FA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Ανανεώσιμες πηγές ενέργειας στα κτήρια και στρατηγικές χαμηλών εκπομπών άνθρακα</w:t>
      </w:r>
    </w:p>
    <w:p w14:paraId="5FE33DD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13. Όργανα μέτρησης και ασκήσεις πεδίου - Παρουσίαση τελικής ερευνητικής εργασίας.</w:t>
      </w:r>
    </w:p>
    <w:p w14:paraId="2BC8F97D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Η αξιολόγηση των μεταπτυχιακών φοιτητών θα πραγματοποιηθεί με εργασία την οποία θα εκπονήσουν και με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εξέταση (προφορικά ή γραπτά) σε ζητήματα ενεργειακής και περιβαλλοντικής συμπεριφοράς των κτηρίων 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οποία θα προταθούν κατά τη διάρκεια των παραδόσεων.</w:t>
      </w:r>
    </w:p>
    <w:p w14:paraId="5817FEB6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2B935ED7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4FAA25F6" w14:textId="77777777" w:rsidR="00BA0601" w:rsidRDefault="00BA0601" w:rsidP="00BA06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ΕΙΔΙΚΕΥΣΗ 2η: ΤΕΧΝΟΛΟΓΙΑ ΚΑΙ ΔΙΑΧΕΙΡΙΣΗ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ΑΠΟΒΛΗΤΩΝ</w:t>
      </w:r>
    </w:p>
    <w:p w14:paraId="4D7F2FA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352DE20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ΠΡΟΧΩΡΗΜΕΝΑ ΘΕΜΑΤΑ ΔΙΑΧΕΙΡΙΣΗΣ</w:t>
      </w:r>
      <w:r>
        <w:rPr>
          <w:rFonts w:eastAsia="Calibri"/>
          <w:lang w:eastAsia="en-US"/>
        </w:rPr>
        <w:t xml:space="preserve"> ΣΤΕΡΕΩΝ ΚΑΙ ΕΠΙΚΙΝΔΥΝΩΝ </w:t>
      </w:r>
      <w:r w:rsidRPr="00E7704F">
        <w:rPr>
          <w:rFonts w:eastAsia="Calibri"/>
          <w:lang w:eastAsia="en-US"/>
        </w:rPr>
        <w:t>ΑΠΟΒΛΗΤΩΝ</w:t>
      </w:r>
    </w:p>
    <w:p w14:paraId="3D2032A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μάθημα θα αποτελείται από 2 ενότητες:</w:t>
      </w:r>
    </w:p>
    <w:p w14:paraId="174470B6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1. Ανάλυση κύκλου ζωής στη Διαχείριση Στερεών Αποβλήτων (ΔΣΑ), Λογισμικά Ανάλυσης κύκλου ζωής και χρήση αυτών, Χρήση μο</w:t>
      </w:r>
      <w:r>
        <w:rPr>
          <w:rFonts w:eastAsia="Calibri"/>
          <w:lang w:eastAsia="en-US"/>
        </w:rPr>
        <w:t>ντέλου WARM, Κοστολόγηση Ανά</w:t>
      </w:r>
      <w:r w:rsidRPr="00E7704F">
        <w:rPr>
          <w:rFonts w:eastAsia="Calibri"/>
          <w:lang w:eastAsia="en-US"/>
        </w:rPr>
        <w:t>λυσης Κύκλου Ζωής, Κοινωνική Ανάλυση Κύκλου Ζωής,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Κυκλική Οικονομία στη ΔΣΑ, Δείκτες αξιολόγησης Κυκλικής Οικονομίας, Ειδικά ρεύματα στερεών αποβλήτων (κατασκευαστικά, ιατρικά, ελαστικά, ΟΤΚΖ, μπαταρίες, ΑΗΗΕ,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λαμπτήρες), Καινοτόμα θέματα στη ΔΣΑ: αξιοποίηση οργανικής ύλης για παραγωγή βιοκαυσίμων, βιοπλαστικά,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μικροπλαστικά, ανάκτηση ενέργειας με αεριοποίηση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πυρόλυση, Κτηνοτροφία και παραγωγή αποβλήτων, Σχέση ΔΣΑ με εκπομπές θερμοκηπίου και παγκόσμια υπερθέρμανση, Ανακύκλωση πλαστικών (νέες τάσεις).</w:t>
      </w:r>
    </w:p>
    <w:p w14:paraId="37A4BE80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2. Εργαστηριακές αναλύσεις στα στερεά απόβλητα: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δειγματοληψία, υγρασία, πτητικά στερεά, στοιχειακή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ανάλυση, μέτρηση θερμογόνου δύναμης, δοκιμές εκτίμησης αερόβιας μικροβιακής αναπνοής οργανικών αποβλήτων, δυναμικό βιοχημικού μεθανίου.</w:t>
      </w:r>
    </w:p>
    <w:p w14:paraId="462CF9CF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Αξιολόγηση: Οι φοιτητές θα αξιολογούνται μέσω 6-8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σύντομων εργασιών σε επίκαιρα θέματα στη διαχείριση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στερεών αποβλήτων με παρουσίαση αυτών και με προφορική/γραπτή εξέταση.</w:t>
      </w:r>
    </w:p>
    <w:p w14:paraId="467854B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156B425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ΠΡΟΣΟΜΟΙΩΣΗ ΚΑΙ ΕΛΕΓΧΟΣ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ΜΟΝΑΔΩΝ ΕΠΕΞΕΡΓΑΣΙΑΣ ΥΓΡΩΝ ΑΠΟΒΛΗΤΩΝ</w:t>
      </w:r>
    </w:p>
    <w:p w14:paraId="4649A3BE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Περιγραφή</w:t>
      </w:r>
    </w:p>
    <w:p w14:paraId="121B81A0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μάθημα χωρίζεται σε δύο ενότητες 1) την προσομοίωση αερόβιων και αναερόβιων βιολογικών διεργασιών για την επεξεργασία υγρών αποβλήτων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2) τον αυτόματο έλεγχο μονάδων επεξεργασίας αστικών και βιομηχανικών υγρών αποβλήτων.</w:t>
      </w:r>
    </w:p>
    <w:p w14:paraId="4448832F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Ενότητες </w:t>
      </w:r>
    </w:p>
    <w:p w14:paraId="2CDD746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1. Μαθηματική προσομοίωση βιοχημικών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διεργασιών. Στοιχειομετρία αντιδράσεων. Στοιχειομετρία αντιδράσεων μικροβιακής ανάπτυξης με βάση τη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θερμοδυναμική. Κινητική </w:t>
      </w:r>
      <w:proofErr w:type="spellStart"/>
      <w:r w:rsidRPr="00E7704F">
        <w:rPr>
          <w:rFonts w:eastAsia="Calibri"/>
          <w:lang w:eastAsia="en-US"/>
        </w:rPr>
        <w:t>ενζυμικών</w:t>
      </w:r>
      <w:proofErr w:type="spellEnd"/>
      <w:r w:rsidRPr="00E7704F">
        <w:rPr>
          <w:rFonts w:eastAsia="Calibri"/>
          <w:lang w:eastAsia="en-US"/>
        </w:rPr>
        <w:t xml:space="preserve"> αντιδράσεων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αντιδράσεων μικροβιακής ανάπτυξης. Ισοζύγια μάζας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σε αντιδραστήρες συνεχούς λειτουργίας (ιδανικούς και</w:t>
      </w:r>
    </w:p>
    <w:p w14:paraId="46C81E9D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μη ιδανικούς). Παρουσίαση μοντέλων σε μορφή πίνακα.</w:t>
      </w:r>
    </w:p>
    <w:p w14:paraId="064B3C8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2. Μοντέλο αναερόβιας χώνευσης (ΑDM1). Βήματα </w:t>
      </w:r>
      <w:r>
        <w:rPr>
          <w:rFonts w:eastAsia="Calibri"/>
          <w:lang w:eastAsia="en-US"/>
        </w:rPr>
        <w:t xml:space="preserve">της </w:t>
      </w:r>
      <w:r w:rsidRPr="00E7704F">
        <w:rPr>
          <w:rFonts w:eastAsia="Calibri"/>
          <w:lang w:eastAsia="en-US"/>
        </w:rPr>
        <w:t>αναερόβιας χώνευσης που λαμβάνει υπόψη το μοντέλο - πλαίσιο ADM1. Ρυθμοί ανάπτυξης, παρεμπόδισης,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αλληλοεπιδράσεις. Φυσικοχημικές και μικροβιακές διεργασίες του μοντέλου. Απλούστευση μοντέλων (</w:t>
      </w:r>
      <w:proofErr w:type="spellStart"/>
      <w:r w:rsidRPr="00E7704F">
        <w:rPr>
          <w:rFonts w:eastAsia="Calibri"/>
          <w:lang w:eastAsia="en-US"/>
        </w:rPr>
        <w:t>ρυθμοπεριοριστικό</w:t>
      </w:r>
      <w:proofErr w:type="spellEnd"/>
      <w:r w:rsidRPr="00E7704F">
        <w:rPr>
          <w:rFonts w:eastAsia="Calibri"/>
          <w:lang w:eastAsia="en-US"/>
        </w:rPr>
        <w:t xml:space="preserve"> βήμα, ανάλυση διαταραχών). </w:t>
      </w:r>
    </w:p>
    <w:p w14:paraId="0F5E22E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3. Εισαγωγή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στο λογισμικό </w:t>
      </w:r>
      <w:proofErr w:type="spellStart"/>
      <w:r w:rsidRPr="00E7704F">
        <w:rPr>
          <w:rFonts w:eastAsia="Calibri"/>
          <w:lang w:eastAsia="en-US"/>
        </w:rPr>
        <w:t>Aquasim</w:t>
      </w:r>
      <w:proofErr w:type="spellEnd"/>
      <w:r w:rsidRPr="00E7704F">
        <w:rPr>
          <w:rFonts w:eastAsia="Calibri"/>
          <w:lang w:eastAsia="en-US"/>
        </w:rPr>
        <w:t>. Εφαρμογή σε απλά μοντέλα.</w:t>
      </w:r>
      <w:r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Βιοδιεργασίες</w:t>
      </w:r>
      <w:proofErr w:type="spellEnd"/>
      <w:r w:rsidRPr="00E7704F">
        <w:rPr>
          <w:rFonts w:eastAsia="Calibri"/>
          <w:lang w:eastAsia="en-US"/>
        </w:rPr>
        <w:t xml:space="preserve"> ενός ή δύο βημάτων που λαμβάνουν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χώρα σε αντιδραστήρα διαλείποντος έργου ή συνεχούς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λειτουργίας με ανάμειξη ή αντιδραστήρων στη σειρά.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Διαδικασία προσομοίωσης στο </w:t>
      </w:r>
      <w:proofErr w:type="spellStart"/>
      <w:r w:rsidRPr="00E7704F">
        <w:rPr>
          <w:rFonts w:eastAsia="Calibri"/>
          <w:lang w:eastAsia="en-US"/>
        </w:rPr>
        <w:t>aquasim</w:t>
      </w:r>
      <w:proofErr w:type="spellEnd"/>
      <w:r w:rsidRPr="00E7704F">
        <w:rPr>
          <w:rFonts w:eastAsia="Calibri"/>
          <w:lang w:eastAsia="en-US"/>
        </w:rPr>
        <w:t xml:space="preserve"> και εκτίμηση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παραμέτρων. Απεικόνιση αποτελεσμάτων. 4. Εφαρμογή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του μοντέλου αναερόβιας χώνευσης στην πλατφόρμα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του </w:t>
      </w:r>
      <w:proofErr w:type="spellStart"/>
      <w:r w:rsidRPr="00E7704F">
        <w:rPr>
          <w:rFonts w:eastAsia="Calibri"/>
          <w:lang w:eastAsia="en-US"/>
        </w:rPr>
        <w:t>Aquasim</w:t>
      </w:r>
      <w:proofErr w:type="spellEnd"/>
      <w:r w:rsidRPr="00E7704F">
        <w:rPr>
          <w:rFonts w:eastAsia="Calibri"/>
          <w:lang w:eastAsia="en-US"/>
        </w:rPr>
        <w:t xml:space="preserve"> και προσομοίωση αναερόβιων διεργασιών (προσομοίωση αναερόβιας χώνευσης αποβλήτων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ελαιοτριβείου, αστικής ιλύος). </w:t>
      </w:r>
    </w:p>
    <w:p w14:paraId="296D7DD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5. Εισαγωγή στα συστήματα ελέγχου για τις εγκαταστάσεις επεξεργασίας υγρών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αποβλήτων. Αρχιτεκτονική των συστημάτων, αλγόριθμοι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ελέγχου, μεθοδολογίες υπολογισμού χειριζόμενης μεταβλητής, ανατροφοδότηση, </w:t>
      </w:r>
      <w:proofErr w:type="spellStart"/>
      <w:r w:rsidRPr="00E7704F">
        <w:rPr>
          <w:rFonts w:eastAsia="Calibri"/>
          <w:lang w:eastAsia="en-US"/>
        </w:rPr>
        <w:t>προσωτροφοδότηση</w:t>
      </w:r>
      <w:proofErr w:type="spellEnd"/>
      <w:r w:rsidRPr="00E7704F">
        <w:rPr>
          <w:rFonts w:eastAsia="Calibri"/>
          <w:lang w:eastAsia="en-US"/>
        </w:rPr>
        <w:t>. Είδη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ελέγχου (P, I, PI, PID). </w:t>
      </w:r>
    </w:p>
    <w:p w14:paraId="688161FE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6. Κλιμακωτός έλεγχος, προσαρμοστικός έλεγχος, επιλογή των καθορισμένων σημείων.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Περιγραφή των στοιχείων των συστημάτων αυτόματου</w:t>
      </w:r>
      <w:r>
        <w:rPr>
          <w:rFonts w:eastAsia="Calibri"/>
          <w:lang w:eastAsia="en-US"/>
        </w:rPr>
        <w:t xml:space="preserve"> ελέγχου.</w:t>
      </w:r>
    </w:p>
    <w:p w14:paraId="469932A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7. Παραδείγματα. Αυτόματος έλεγχος απομάκρυνσης Α’ ιλύος. Στρατηγικές ελέγχου </w:t>
      </w:r>
      <w:proofErr w:type="spellStart"/>
      <w:r w:rsidRPr="00E7704F">
        <w:rPr>
          <w:rFonts w:eastAsia="Calibri"/>
          <w:lang w:eastAsia="en-US"/>
        </w:rPr>
        <w:t>ανακυκλοφορίας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ιλύος και περίσσειας ιλύος. Έλεγχος της αφαίρεσης αζώτου σε προ-</w:t>
      </w:r>
      <w:proofErr w:type="spellStart"/>
      <w:r w:rsidRPr="00E7704F">
        <w:rPr>
          <w:rFonts w:eastAsia="Calibri"/>
          <w:lang w:eastAsia="en-US"/>
        </w:rPr>
        <w:t>απονιτροποιητικά</w:t>
      </w:r>
      <w:proofErr w:type="spellEnd"/>
      <w:r w:rsidRPr="00E7704F">
        <w:rPr>
          <w:rFonts w:eastAsia="Calibri"/>
          <w:lang w:eastAsia="en-US"/>
        </w:rPr>
        <w:t xml:space="preserve"> συστήματα. Έλεγχος του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αερισμού. Αυτοματισμός διεργασιών στους πιλοτικούς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βιολογικούς αντιδραστήρες του εργαστηρίου διαχείρισης και τεχνολογίας υγρών αποβλήτων. </w:t>
      </w:r>
    </w:p>
    <w:p w14:paraId="7E39014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8. Προσομοίωση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αερόβιων βιολογικών διεργασιών. Περιπλοκότητα 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βιολογικών διεργασιών, χρησιμότητα προσομοίωσης.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Διάταξη των μαθηματικών εξισώσεων τύπου πίνακα,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συστατικά και αντιδράσεις. Εφαρμογές δυναμικής πρ</w:t>
      </w:r>
      <w:r>
        <w:rPr>
          <w:rFonts w:eastAsia="Calibri"/>
          <w:lang w:eastAsia="en-US"/>
        </w:rPr>
        <w:t>ο</w:t>
      </w:r>
      <w:r w:rsidRPr="00E7704F">
        <w:rPr>
          <w:rFonts w:eastAsia="Calibri"/>
          <w:lang w:eastAsia="en-US"/>
        </w:rPr>
        <w:t xml:space="preserve">σομοίωσης βιολογικών διεργασιών. </w:t>
      </w:r>
    </w:p>
    <w:p w14:paraId="6BF35ECE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9. Παρουσίαση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εκμάθηση του προγράμματος προσομοίωσης STOAT.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Στοιχεία και υλικά που χρησιμοποιούνται από το STOAT.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Μαθηματικά μοντέλα που χρησιμοποιούνται για </w:t>
      </w:r>
      <w:r>
        <w:rPr>
          <w:rFonts w:eastAsia="Calibri"/>
          <w:lang w:eastAsia="en-US"/>
        </w:rPr>
        <w:t xml:space="preserve">τις </w:t>
      </w:r>
      <w:r w:rsidRPr="00E7704F">
        <w:rPr>
          <w:rFonts w:eastAsia="Calibri"/>
          <w:lang w:eastAsia="en-US"/>
        </w:rPr>
        <w:t>διάφορες διεργασίες. Οδηγίες για την βαθμονόμηση.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Ανάλυση ευαισθησίας. </w:t>
      </w:r>
    </w:p>
    <w:p w14:paraId="7288E67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10. Παραδείγματα σχεδιασμού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βελτιστοποίησης της λειτουργίας μονάδας επεξεργασίας υγρών αποβλήτων. Προσομοίωση συστημάτων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ενεργού ιλύος για την αφαίρεση άνθρακα και θρεπτικών (προτεταμένη </w:t>
      </w:r>
      <w:proofErr w:type="spellStart"/>
      <w:r w:rsidRPr="00E7704F">
        <w:rPr>
          <w:rFonts w:eastAsia="Calibri"/>
          <w:lang w:eastAsia="en-US"/>
        </w:rPr>
        <w:t>απονιτροποίηση</w:t>
      </w:r>
      <w:proofErr w:type="spellEnd"/>
      <w:r w:rsidRPr="00E7704F">
        <w:rPr>
          <w:rFonts w:eastAsia="Calibri"/>
          <w:lang w:eastAsia="en-US"/>
        </w:rPr>
        <w:t xml:space="preserve">, κυκλικές </w:t>
      </w:r>
      <w:proofErr w:type="spellStart"/>
      <w:r w:rsidRPr="00E7704F">
        <w:rPr>
          <w:rFonts w:eastAsia="Calibri"/>
          <w:lang w:eastAsia="en-US"/>
        </w:rPr>
        <w:t>διεργασίες,SBR</w:t>
      </w:r>
      <w:proofErr w:type="spellEnd"/>
      <w:r w:rsidRPr="00E7704F">
        <w:rPr>
          <w:rFonts w:eastAsia="Calibri"/>
          <w:lang w:eastAsia="en-US"/>
        </w:rPr>
        <w:t xml:space="preserve">). </w:t>
      </w:r>
    </w:p>
    <w:p w14:paraId="08FE5726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11. Τεχνικές παρακολούθησης αναερόβιων αντιδραστήρων. Μετρήσιμες μεταβλητές σε αναερόβιους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αντιδραστήρες στη στερεά, υγρή και αέρια φάση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δυνατότητα αξιοποίησης τους σε συστήματα ρύθμισης.</w:t>
      </w:r>
    </w:p>
    <w:p w14:paraId="20620048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12. Ρύθμιση αναερόβιων αντιδραστήρων. Συστήματα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ρύθμισης μεταβλητών σε καθορισμένη τιμή - </w:t>
      </w:r>
      <w:proofErr w:type="spellStart"/>
      <w:r w:rsidRPr="00E7704F">
        <w:rPr>
          <w:rFonts w:eastAsia="Calibri"/>
          <w:lang w:eastAsia="en-US"/>
        </w:rPr>
        <w:t>set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point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control</w:t>
      </w:r>
      <w:proofErr w:type="spellEnd"/>
      <w:r w:rsidRPr="00E7704F">
        <w:rPr>
          <w:rFonts w:eastAsia="Calibri"/>
          <w:lang w:eastAsia="en-US"/>
        </w:rPr>
        <w:t xml:space="preserve">, συστήματα βελτιστοποίησης αναερόβιων αντιδραστήρων, σύνθετα συστήματα ρύθμισης τύπου κλιμακωτού ελέγχου, εμπειρικά συστήματα - </w:t>
      </w:r>
      <w:proofErr w:type="spellStart"/>
      <w:r w:rsidRPr="00E7704F">
        <w:rPr>
          <w:rFonts w:eastAsia="Calibri"/>
          <w:lang w:eastAsia="en-US"/>
        </w:rPr>
        <w:t>expert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systems</w:t>
      </w:r>
      <w:proofErr w:type="spellEnd"/>
    </w:p>
    <w:p w14:paraId="6AB19BD3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13. Διαγράμματα φάσεων δυναμικών συστημάτων μέσω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διάφορων λογισμικών (</w:t>
      </w:r>
      <w:proofErr w:type="spellStart"/>
      <w:r w:rsidRPr="00E7704F">
        <w:rPr>
          <w:rFonts w:eastAsia="Calibri"/>
          <w:lang w:eastAsia="en-US"/>
        </w:rPr>
        <w:t>Maple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excel</w:t>
      </w:r>
      <w:proofErr w:type="spellEnd"/>
      <w:r w:rsidRPr="00E7704F">
        <w:rPr>
          <w:rFonts w:eastAsia="Calibri"/>
          <w:lang w:eastAsia="en-US"/>
        </w:rPr>
        <w:t>). Ερμηνεία διαγραμμάτων φάσεων. Ευστάθεια συστημάτων ανοικτού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κλειστού βρόγχου.</w:t>
      </w:r>
    </w:p>
    <w:p w14:paraId="3AB3ED68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3A77D02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ΠΡΟΧΩΡΗΜΕΝΕΣ ΔΙΕΡΓΑΣΙΕΣ ΣΤΗΝ ΕΠΕΞΕΡΓΑΣΙΑ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ΥΓΡΩΝ ΑΠΟΒΛΗΤΩΝ ΚΑΙ ΑΝΑΚΤΗΣΗ ΝΕΡΟΥ</w:t>
      </w:r>
    </w:p>
    <w:p w14:paraId="6B73817A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Τα κεφάλαια που θα διδαχθούν είναι τα κάτωθι: Βελτιστοποίηση χαρακτηριστικών ροής σε συστήματα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ενεργού ιλύος με συνδυασμό μεθόδου UCT και </w:t>
      </w:r>
      <w:proofErr w:type="spellStart"/>
      <w:r w:rsidRPr="00E7704F">
        <w:rPr>
          <w:rFonts w:eastAsia="Calibri"/>
          <w:lang w:eastAsia="en-US"/>
        </w:rPr>
        <w:t>απονιτροποίησης</w:t>
      </w:r>
      <w:proofErr w:type="spellEnd"/>
      <w:r w:rsidRPr="00E7704F">
        <w:rPr>
          <w:rFonts w:eastAsia="Calibri"/>
          <w:lang w:eastAsia="en-US"/>
        </w:rPr>
        <w:t xml:space="preserve"> σε συστοιχία. Εφαρμογή </w:t>
      </w:r>
      <w:proofErr w:type="spellStart"/>
      <w:r w:rsidRPr="00E7704F">
        <w:rPr>
          <w:rFonts w:eastAsia="Calibri"/>
          <w:lang w:eastAsia="en-US"/>
        </w:rPr>
        <w:t>βιοαισθητήρων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σε ΜΕΥΑ για τον έλεγχο της λειτουργίας αυτών. Αναερόβια επεξεργασία περίσσειας ιλύος- </w:t>
      </w:r>
      <w:proofErr w:type="spellStart"/>
      <w:r w:rsidRPr="00E7704F">
        <w:rPr>
          <w:rFonts w:eastAsia="Calibri"/>
          <w:lang w:eastAsia="en-US"/>
        </w:rPr>
        <w:t>συνεπεξεργασία</w:t>
      </w:r>
      <w:proofErr w:type="spellEnd"/>
      <w:r w:rsidRPr="00E7704F">
        <w:rPr>
          <w:rFonts w:eastAsia="Calibri"/>
          <w:lang w:eastAsia="en-US"/>
        </w:rPr>
        <w:t xml:space="preserve"> με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αγροτοβιομηχανικά απόβλητα. Έλεγχος της λειτουργίας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ΜΕΥΑ με την βοήθεια της μικροσκοπικής παρατήρησης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(Θεωρία-Εργαστήριο). Επεξεργασία υγρών αποβλήτων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με βιολογικούς αντιδραστήρες μεμβρανών. Αναερόβια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επεξεργασία υγρών αποβλήτων βιομηχανίας τροφίμων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(UASB). Επεξεργασία αποβλήτων βιομηχανιών τροφίμων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ανάκτηση χρήσιμων προϊόντων και ενέργειας. Μέθοδοι διαχείρισης αποβλήτων ελαιοτριβείων. Μικροβιακές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κυψελίδες καυσίμου για την επεξεργασία υγρών αποβλήτων. Τύχη </w:t>
      </w:r>
      <w:proofErr w:type="spellStart"/>
      <w:r w:rsidRPr="00E7704F">
        <w:rPr>
          <w:rFonts w:eastAsia="Calibri"/>
          <w:lang w:eastAsia="en-US"/>
        </w:rPr>
        <w:t>ξενοβιοτικών</w:t>
      </w:r>
      <w:proofErr w:type="spellEnd"/>
      <w:r w:rsidRPr="00E7704F">
        <w:rPr>
          <w:rFonts w:eastAsia="Calibri"/>
          <w:lang w:eastAsia="en-US"/>
        </w:rPr>
        <w:t xml:space="preserve"> ενώσεων στα αστικά υγρά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απόβλητα. Έλεγχος δυσοσμίας σε αποχετευτικά δίκτυα.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Βιολογικές διεργασίες στην επεξεργασία </w:t>
      </w:r>
      <w:proofErr w:type="spellStart"/>
      <w:r w:rsidRPr="00E7704F">
        <w:rPr>
          <w:rFonts w:eastAsia="Calibri"/>
          <w:lang w:eastAsia="en-US"/>
        </w:rPr>
        <w:t>διασταλαγμάτων</w:t>
      </w:r>
      <w:proofErr w:type="spellEnd"/>
      <w:r w:rsidRPr="00E7704F">
        <w:rPr>
          <w:rFonts w:eastAsia="Calibri"/>
          <w:lang w:eastAsia="en-US"/>
        </w:rPr>
        <w:t>. Βιολογική αφαίρεση θρεπτικών από αστικά λύματα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με έμφαση στην </w:t>
      </w:r>
      <w:proofErr w:type="spellStart"/>
      <w:r w:rsidRPr="00E7704F">
        <w:rPr>
          <w:rFonts w:eastAsia="Calibri"/>
          <w:lang w:eastAsia="en-US"/>
        </w:rPr>
        <w:t>ανοξική</w:t>
      </w:r>
      <w:proofErr w:type="spellEnd"/>
      <w:r w:rsidRPr="00E7704F">
        <w:rPr>
          <w:rFonts w:eastAsia="Calibri"/>
          <w:lang w:eastAsia="en-US"/>
        </w:rPr>
        <w:t xml:space="preserve"> δέσμευση φωσφόρου. Το μάθημα θα περιλαμβάνει τις εισηγήσεις και μία εργασία, 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οποία θα υλοποιηθεί κατά την διάρκεια του εξαμήνου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τελική εξέταση στο τέλος του εξαμήνου. Η εργασία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θ</w:t>
      </w:r>
      <w:r>
        <w:rPr>
          <w:rFonts w:eastAsia="Calibri"/>
          <w:lang w:eastAsia="en-US"/>
        </w:rPr>
        <w:t xml:space="preserve">α περιλαμβάνει τη βιβλιογραφική </w:t>
      </w:r>
      <w:r w:rsidRPr="00E7704F">
        <w:rPr>
          <w:rFonts w:eastAsia="Calibri"/>
          <w:lang w:eastAsia="en-US"/>
        </w:rPr>
        <w:t xml:space="preserve">ανασκόπηση </w:t>
      </w:r>
      <w:r>
        <w:rPr>
          <w:rFonts w:eastAsia="Calibri"/>
          <w:lang w:eastAsia="en-US"/>
        </w:rPr>
        <w:t xml:space="preserve">ενός </w:t>
      </w:r>
      <w:r w:rsidRPr="00E7704F">
        <w:rPr>
          <w:rFonts w:eastAsia="Calibri"/>
          <w:lang w:eastAsia="en-US"/>
        </w:rPr>
        <w:t>θέματος από τα προσφερόμενα αντικείμενα.</w:t>
      </w:r>
    </w:p>
    <w:p w14:paraId="493B17A9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B078F6C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 ΠΕΡΙΒΑΛΛΟΝΤΙΚΗ ΜΙΚΡΟΒΙΟΛΟΓΙΑ</w:t>
      </w:r>
    </w:p>
    <w:p w14:paraId="6C162B0D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περιεχόμενο του μαθήματος καλύπτει τα εξής:</w:t>
      </w:r>
    </w:p>
    <w:p w14:paraId="297E85A3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Βιοποικιλότητα </w:t>
      </w:r>
      <w:proofErr w:type="spellStart"/>
      <w:r w:rsidRPr="00E7704F">
        <w:rPr>
          <w:rFonts w:eastAsia="Calibri"/>
          <w:lang w:eastAsia="en-US"/>
        </w:rPr>
        <w:t>προκαρυωτικών</w:t>
      </w:r>
      <w:proofErr w:type="spellEnd"/>
      <w:r w:rsidRPr="00E7704F">
        <w:rPr>
          <w:rFonts w:eastAsia="Calibri"/>
          <w:lang w:eastAsia="en-US"/>
        </w:rPr>
        <w:t xml:space="preserve"> και </w:t>
      </w:r>
      <w:proofErr w:type="spellStart"/>
      <w:r w:rsidRPr="00E7704F">
        <w:rPr>
          <w:rFonts w:eastAsia="Calibri"/>
          <w:lang w:eastAsia="en-US"/>
        </w:rPr>
        <w:t>ευκαρυωτικών</w:t>
      </w:r>
      <w:proofErr w:type="spellEnd"/>
      <w:r w:rsidRPr="00E7704F">
        <w:rPr>
          <w:rFonts w:eastAsia="Calibri"/>
          <w:lang w:eastAsia="en-US"/>
        </w:rPr>
        <w:t xml:space="preserve"> μικροοργανισμών. Συστηματική μικροοργανισμών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φυλογένεση. Αλληλεπιδράσεις μικροοργανισμών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συμβίωση. Μεταβολική βιοποικιλότητα. Ενεργός ιλύ.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Ρόλος των νηματοειδών βακτηρίων και πρωτόζωων σε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βιολογικούς καθαρισμούς. </w:t>
      </w:r>
      <w:proofErr w:type="spellStart"/>
      <w:r w:rsidRPr="00E7704F">
        <w:rPr>
          <w:rFonts w:eastAsia="Calibri"/>
          <w:lang w:eastAsia="en-US"/>
        </w:rPr>
        <w:t>Νιτροποιητές</w:t>
      </w:r>
      <w:proofErr w:type="spellEnd"/>
      <w:r w:rsidRPr="00E7704F">
        <w:rPr>
          <w:rFonts w:eastAsia="Calibri"/>
          <w:lang w:eastAsia="en-US"/>
        </w:rPr>
        <w:t xml:space="preserve"> και </w:t>
      </w:r>
      <w:proofErr w:type="spellStart"/>
      <w:r w:rsidRPr="00E7704F">
        <w:rPr>
          <w:rFonts w:eastAsia="Calibri"/>
          <w:lang w:eastAsia="en-US"/>
        </w:rPr>
        <w:t>απονιτροποιητές</w:t>
      </w:r>
      <w:proofErr w:type="spellEnd"/>
      <w:r w:rsidRPr="00E7704F">
        <w:rPr>
          <w:rFonts w:eastAsia="Calibri"/>
          <w:lang w:eastAsia="en-US"/>
        </w:rPr>
        <w:t xml:space="preserve">. </w:t>
      </w:r>
      <w:proofErr w:type="spellStart"/>
      <w:r w:rsidRPr="00E7704F">
        <w:rPr>
          <w:rFonts w:eastAsia="Calibri"/>
          <w:lang w:eastAsia="en-US"/>
        </w:rPr>
        <w:t>Θειοξειδωτικά</w:t>
      </w:r>
      <w:proofErr w:type="spellEnd"/>
      <w:r w:rsidRPr="00E7704F">
        <w:rPr>
          <w:rFonts w:eastAsia="Calibri"/>
          <w:lang w:eastAsia="en-US"/>
        </w:rPr>
        <w:t xml:space="preserve"> και </w:t>
      </w:r>
      <w:proofErr w:type="spellStart"/>
      <w:r w:rsidRPr="00E7704F">
        <w:rPr>
          <w:rFonts w:eastAsia="Calibri"/>
          <w:lang w:eastAsia="en-US"/>
        </w:rPr>
        <w:t>σιδηροξειδωτικά</w:t>
      </w:r>
      <w:proofErr w:type="spellEnd"/>
      <w:r w:rsidRPr="00E7704F">
        <w:rPr>
          <w:rFonts w:eastAsia="Calibri"/>
          <w:lang w:eastAsia="en-US"/>
        </w:rPr>
        <w:t xml:space="preserve"> βακτήρια.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Μεθανιογόνα αρχαία. </w:t>
      </w:r>
      <w:proofErr w:type="spellStart"/>
      <w:r w:rsidRPr="00E7704F">
        <w:rPr>
          <w:rFonts w:eastAsia="Calibri"/>
          <w:lang w:eastAsia="en-US"/>
        </w:rPr>
        <w:t>Θειικοαναγωγικοί</w:t>
      </w:r>
      <w:proofErr w:type="spellEnd"/>
      <w:r w:rsidRPr="00E7704F">
        <w:rPr>
          <w:rFonts w:eastAsia="Calibri"/>
          <w:lang w:eastAsia="en-US"/>
        </w:rPr>
        <w:t xml:space="preserve"> μικροοργανισμοί. Η μικροβιολογία της εκτεταμένης βιολογικής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αφαίρεσης φωσφόρου. </w:t>
      </w:r>
      <w:proofErr w:type="spellStart"/>
      <w:r w:rsidRPr="00E7704F">
        <w:rPr>
          <w:rFonts w:eastAsia="Calibri"/>
          <w:lang w:eastAsia="en-US"/>
        </w:rPr>
        <w:t>Ανοξική</w:t>
      </w:r>
      <w:proofErr w:type="spellEnd"/>
      <w:r w:rsidRPr="00E7704F">
        <w:rPr>
          <w:rFonts w:eastAsia="Calibri"/>
          <w:lang w:eastAsia="en-US"/>
        </w:rPr>
        <w:t xml:space="preserve"> οξείδωση της αμμωνίας (ΑNAMMOX). Μικροβιακή ανάλυση του πόσιμου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νερού. Βιοαποδόμηση </w:t>
      </w:r>
      <w:proofErr w:type="spellStart"/>
      <w:r w:rsidRPr="00E7704F">
        <w:rPr>
          <w:rFonts w:eastAsia="Calibri"/>
          <w:lang w:eastAsia="en-US"/>
        </w:rPr>
        <w:t>αγροχημικών</w:t>
      </w:r>
      <w:proofErr w:type="spellEnd"/>
      <w:r w:rsidRPr="00E7704F">
        <w:rPr>
          <w:rFonts w:eastAsia="Calibri"/>
          <w:lang w:eastAsia="en-US"/>
        </w:rPr>
        <w:t xml:space="preserve"> και πετρελαιοειδών.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Κομποστοποίηση: κυρίαρχες ομάδες μικροοργανισμών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μικροβιακή διαδοχή. Καλλιεργητικές τεχνικές και τεχνικές μοριακής μικροβιολογίας.</w:t>
      </w:r>
    </w:p>
    <w:p w14:paraId="75D9980D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7AB22C2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B614604" w14:textId="77777777" w:rsidR="00BA0601" w:rsidRPr="00E7704F" w:rsidRDefault="00BA0601" w:rsidP="00BA06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ΕΙΔΙΚΕΥΣΗ 3η: ΝΕΕΣ ΤΕΧΝΟΛΟΓΙΕΣ ΣΤΗ ΔΙΑΧΕΙΡΙΣΗ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ΥΔΑΤΙΚΩΝ ΠΟΡΩΝ</w:t>
      </w:r>
    </w:p>
    <w:p w14:paraId="1DC7E39E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873E7E9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ΣΥΣΤΗΜΑΤΑ ΠΑΡΑΚΟΛΟΥΘΗΣΗΣ ΚΑΙ ΠΡΟΣΟΜΟΙΩΣΗΣ ΥΔΡΟΛΟΓΙΚΟΥ ΚΥΚΛΟΥ</w:t>
      </w:r>
    </w:p>
    <w:p w14:paraId="3194A25F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Σε αυτό το μάθημα αναλύονται όλες οι νέες τεχνολογίες που είναι διαθέσιμες ή είναι υπό ανάπτυξη και χρησιμοποιούνται σε όλες τις φυσικές διεργασίες που εντάσσονται στον υδρολογικό κύκλο, τόσο στο φυσικό όσο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και στον αστικό. Ενότητες αυτού του μαθήματος είναι:</w:t>
      </w:r>
    </w:p>
    <w:p w14:paraId="2E25F05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α) Χρήση </w:t>
      </w:r>
      <w:proofErr w:type="spellStart"/>
      <w:r w:rsidRPr="00E7704F">
        <w:rPr>
          <w:rFonts w:eastAsia="Calibri"/>
          <w:lang w:eastAsia="en-US"/>
        </w:rPr>
        <w:t>τηλεπισκοπικών</w:t>
      </w:r>
      <w:proofErr w:type="spellEnd"/>
      <w:r w:rsidRPr="00E7704F">
        <w:rPr>
          <w:rFonts w:eastAsia="Calibri"/>
          <w:lang w:eastAsia="en-US"/>
        </w:rPr>
        <w:t xml:space="preserve"> μεθόδων, καθώς και νέες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δυνατότητες που υπάρχουν με τη χρήση Γεωγραφικών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Συστημάτων Πληροφορίας (GIS)</w:t>
      </w:r>
    </w:p>
    <w:p w14:paraId="00827E5F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β) Αισθητήρες και νέες τεχνολογίες στην παρακολούθηση των υδατικών συστημάτων (</w:t>
      </w:r>
      <w:proofErr w:type="spellStart"/>
      <w:r w:rsidRPr="00E7704F">
        <w:rPr>
          <w:rFonts w:eastAsia="Calibri"/>
          <w:lang w:eastAsia="en-US"/>
        </w:rPr>
        <w:t>monitoring</w:t>
      </w:r>
      <w:proofErr w:type="spellEnd"/>
      <w:r w:rsidRPr="00E7704F">
        <w:rPr>
          <w:rFonts w:eastAsia="Calibri"/>
          <w:lang w:eastAsia="en-US"/>
        </w:rPr>
        <w:t>)</w:t>
      </w:r>
    </w:p>
    <w:p w14:paraId="2936B58A" w14:textId="77777777" w:rsidR="00BA0601" w:rsidRPr="00CF6AA4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γ) Νέες δυνατότητες για χρήση αριθμητικών μοντέλων τα οποία είναι υπολογιστικά </w:t>
      </w:r>
      <w:proofErr w:type="spellStart"/>
      <w:r w:rsidRPr="00E7704F">
        <w:rPr>
          <w:rFonts w:eastAsia="Calibri"/>
          <w:lang w:eastAsia="en-US"/>
        </w:rPr>
        <w:t>κοστοβόρα</w:t>
      </w:r>
      <w:proofErr w:type="spellEnd"/>
      <w:r w:rsidRPr="00E7704F">
        <w:rPr>
          <w:rFonts w:eastAsia="Calibri"/>
          <w:lang w:eastAsia="en-US"/>
        </w:rPr>
        <w:t xml:space="preserve"> σε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επιχειρησιακό επίπεδο (</w:t>
      </w:r>
      <w:proofErr w:type="spellStart"/>
      <w:r w:rsidRPr="00E7704F">
        <w:rPr>
          <w:rFonts w:eastAsia="Calibri"/>
          <w:lang w:eastAsia="en-US"/>
        </w:rPr>
        <w:t>real-time</w:t>
      </w:r>
      <w:proofErr w:type="spellEnd"/>
      <w:r w:rsidRPr="00E7704F">
        <w:rPr>
          <w:rFonts w:eastAsia="Calibri"/>
          <w:lang w:eastAsia="en-US"/>
        </w:rPr>
        <w:t xml:space="preserve">): </w:t>
      </w:r>
      <w:proofErr w:type="spellStart"/>
      <w:r w:rsidRPr="00E7704F">
        <w:rPr>
          <w:rFonts w:eastAsia="Calibri"/>
          <w:lang w:eastAsia="en-US"/>
        </w:rPr>
        <w:t>Υπερυπολογιστές</w:t>
      </w:r>
      <w:proofErr w:type="spellEnd"/>
      <w:r>
        <w:rPr>
          <w:rFonts w:eastAsia="Calibri"/>
          <w:lang w:eastAsia="en-US"/>
        </w:rPr>
        <w:t xml:space="preserve"> </w:t>
      </w:r>
      <w:r w:rsidRPr="00CF6AA4">
        <w:rPr>
          <w:rFonts w:eastAsia="Calibri"/>
          <w:lang w:eastAsia="en-US"/>
        </w:rPr>
        <w:t>(</w:t>
      </w:r>
      <w:r w:rsidRPr="00CF6AA4">
        <w:rPr>
          <w:rFonts w:eastAsia="Calibri"/>
          <w:lang w:val="en-US" w:eastAsia="en-US"/>
        </w:rPr>
        <w:t>High</w:t>
      </w:r>
      <w:r w:rsidRPr="00CF6AA4">
        <w:rPr>
          <w:rFonts w:eastAsia="Calibri"/>
          <w:lang w:eastAsia="en-US"/>
        </w:rPr>
        <w:t xml:space="preserve"> </w:t>
      </w:r>
      <w:r w:rsidRPr="00CF6AA4">
        <w:rPr>
          <w:rFonts w:eastAsia="Calibri"/>
          <w:lang w:val="en-US" w:eastAsia="en-US"/>
        </w:rPr>
        <w:t>Performance</w:t>
      </w:r>
      <w:r w:rsidRPr="00CF6AA4">
        <w:rPr>
          <w:rFonts w:eastAsia="Calibri"/>
          <w:lang w:eastAsia="en-US"/>
        </w:rPr>
        <w:t xml:space="preserve"> </w:t>
      </w:r>
      <w:r w:rsidRPr="00CF6AA4">
        <w:rPr>
          <w:rFonts w:eastAsia="Calibri"/>
          <w:lang w:val="en-US" w:eastAsia="en-US"/>
        </w:rPr>
        <w:t>Computing</w:t>
      </w:r>
      <w:r w:rsidRPr="00CF6AA4">
        <w:rPr>
          <w:rFonts w:eastAsia="Calibri"/>
          <w:lang w:eastAsia="en-US"/>
        </w:rPr>
        <w:t xml:space="preserve">) </w:t>
      </w:r>
      <w:r w:rsidRPr="00E7704F">
        <w:rPr>
          <w:rFonts w:eastAsia="Calibri"/>
          <w:lang w:eastAsia="en-US"/>
        </w:rPr>
        <w:t>και</w:t>
      </w:r>
      <w:r w:rsidRPr="00CF6AA4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Μηχανική</w:t>
      </w:r>
      <w:r w:rsidRPr="00CF6AA4"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Μάθηση</w:t>
      </w:r>
      <w:r w:rsidRPr="00CF6AA4">
        <w:rPr>
          <w:rFonts w:eastAsia="Calibri"/>
          <w:lang w:eastAsia="en-US"/>
        </w:rPr>
        <w:t xml:space="preserve"> (</w:t>
      </w:r>
      <w:r w:rsidRPr="00CF6AA4">
        <w:rPr>
          <w:rFonts w:eastAsia="Calibri"/>
          <w:lang w:val="en-US" w:eastAsia="en-US"/>
        </w:rPr>
        <w:t>Machine</w:t>
      </w:r>
      <w:r w:rsidRPr="00CF6AA4">
        <w:rPr>
          <w:rFonts w:eastAsia="Calibri"/>
          <w:lang w:eastAsia="en-US"/>
        </w:rPr>
        <w:t xml:space="preserve"> </w:t>
      </w:r>
      <w:r w:rsidRPr="00CF6AA4">
        <w:rPr>
          <w:rFonts w:eastAsia="Calibri"/>
          <w:lang w:val="en-US" w:eastAsia="en-US"/>
        </w:rPr>
        <w:t>Learning</w:t>
      </w:r>
      <w:r w:rsidRPr="00CF6AA4">
        <w:rPr>
          <w:rFonts w:eastAsia="Calibri"/>
          <w:lang w:eastAsia="en-US"/>
        </w:rPr>
        <w:t>)</w:t>
      </w:r>
    </w:p>
    <w:p w14:paraId="32DF3D5C" w14:textId="77777777" w:rsidR="00BA0601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lastRenderedPageBreak/>
        <w:t>δ) Άντληση δεδομένων πεδίου με χρήση καινούριων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τεχνικών (</w:t>
      </w:r>
      <w:proofErr w:type="spellStart"/>
      <w:r w:rsidRPr="00E7704F">
        <w:rPr>
          <w:rFonts w:eastAsia="Calibri"/>
          <w:lang w:eastAsia="en-US"/>
        </w:rPr>
        <w:t>crowd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sourcing</w:t>
      </w:r>
      <w:proofErr w:type="spellEnd"/>
      <w:r w:rsidRPr="00E7704F">
        <w:rPr>
          <w:rFonts w:eastAsia="Calibri"/>
          <w:lang w:eastAsia="en-US"/>
        </w:rPr>
        <w:t xml:space="preserve">, Internet of </w:t>
      </w:r>
      <w:proofErr w:type="spellStart"/>
      <w:r w:rsidRPr="00E7704F">
        <w:rPr>
          <w:rFonts w:eastAsia="Calibri"/>
          <w:lang w:eastAsia="en-US"/>
        </w:rPr>
        <w:t>Things</w:t>
      </w:r>
      <w:proofErr w:type="spellEnd"/>
      <w:r w:rsidRPr="00E7704F">
        <w:rPr>
          <w:rFonts w:eastAsia="Calibri"/>
          <w:lang w:eastAsia="en-US"/>
        </w:rPr>
        <w:t>)</w:t>
      </w:r>
    </w:p>
    <w:p w14:paraId="3941C9AD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2BE2CC7A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ΥΔΡΟΠΛΗΡΟΦΟΡΙΚΗ</w:t>
      </w:r>
    </w:p>
    <w:p w14:paraId="36CB1F37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Η </w:t>
      </w:r>
      <w:proofErr w:type="spellStart"/>
      <w:r w:rsidRPr="00E7704F">
        <w:rPr>
          <w:rFonts w:eastAsia="Calibri"/>
          <w:lang w:eastAsia="en-US"/>
        </w:rPr>
        <w:t>Υδροπληροφορική</w:t>
      </w:r>
      <w:proofErr w:type="spellEnd"/>
      <w:r w:rsidRPr="00E7704F">
        <w:rPr>
          <w:rFonts w:eastAsia="Calibri"/>
          <w:lang w:eastAsia="en-US"/>
        </w:rPr>
        <w:t xml:space="preserve"> (</w:t>
      </w:r>
      <w:proofErr w:type="spellStart"/>
      <w:r w:rsidRPr="00E7704F">
        <w:rPr>
          <w:rFonts w:eastAsia="Calibri"/>
          <w:lang w:eastAsia="en-US"/>
        </w:rPr>
        <w:t>Hydroinformatics</w:t>
      </w:r>
      <w:proofErr w:type="spellEnd"/>
      <w:r w:rsidRPr="00E7704F">
        <w:rPr>
          <w:rFonts w:eastAsia="Calibri"/>
          <w:lang w:eastAsia="en-US"/>
        </w:rPr>
        <w:t>) είναι ένα επιστημονικό αντικείμενο το οποίο εμφανίζεται τη δεκαετία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του ’90, ταυτόχρονα με τη ραγδαία ανάπτυξη των Ηλεκτρονικών Υπολογιστών, και είναι η τομή της επιστήμης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της Πληροφορικής και των διάφορων επιστημονικών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πεδίων που σχετίζονται με του υδατικούς πόρους (επιφανειακά, υπόγεια και παράκτια υδατικά συστήματα).</w:t>
      </w:r>
    </w:p>
    <w:p w14:paraId="297951FB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Ενότητες αυτού του μαθήματος είναι:</w:t>
      </w:r>
    </w:p>
    <w:p w14:paraId="2E4ACB39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α) Χρήση αριθμητικών μεθόδων για την προσομοίωση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φαινομένων που εντάσσονται στον υδρολογικό κύκλο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(υπολογιστική υδραυλική -</w:t>
      </w:r>
      <w:proofErr w:type="spellStart"/>
      <w:r w:rsidRPr="00E7704F">
        <w:rPr>
          <w:rFonts w:eastAsia="Calibri"/>
          <w:lang w:eastAsia="en-US"/>
        </w:rPr>
        <w:t>Computational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Hydraulics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και υπολογιστική </w:t>
      </w:r>
      <w:proofErr w:type="spellStart"/>
      <w:r w:rsidRPr="00E7704F">
        <w:rPr>
          <w:rFonts w:eastAsia="Calibri"/>
          <w:lang w:eastAsia="en-US"/>
        </w:rPr>
        <w:t>ρευστοδυναμική</w:t>
      </w:r>
      <w:proofErr w:type="spellEnd"/>
      <w:r w:rsidRPr="00E7704F">
        <w:rPr>
          <w:rFonts w:eastAsia="Calibri"/>
          <w:lang w:eastAsia="en-US"/>
        </w:rPr>
        <w:t xml:space="preserve"> -</w:t>
      </w:r>
      <w:proofErr w:type="spellStart"/>
      <w:r w:rsidRPr="00E7704F">
        <w:rPr>
          <w:rFonts w:eastAsia="Calibri"/>
          <w:lang w:eastAsia="en-US"/>
        </w:rPr>
        <w:t>Computational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Fluid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Dynamics)</w:t>
      </w:r>
    </w:p>
    <w:p w14:paraId="066316AA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β) Τοπικές και ολικές μέθοδοι βελτιστοποίησης (</w:t>
      </w:r>
      <w:proofErr w:type="spellStart"/>
      <w:r w:rsidRPr="00E7704F">
        <w:rPr>
          <w:rFonts w:eastAsia="Calibri"/>
          <w:lang w:eastAsia="en-US"/>
        </w:rPr>
        <w:t>local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and </w:t>
      </w:r>
      <w:proofErr w:type="spellStart"/>
      <w:r w:rsidRPr="00E7704F">
        <w:rPr>
          <w:rFonts w:eastAsia="Calibri"/>
          <w:lang w:eastAsia="en-US"/>
        </w:rPr>
        <w:t>global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optimization</w:t>
      </w:r>
      <w:proofErr w:type="spellEnd"/>
      <w:r w:rsidRPr="00E7704F">
        <w:rPr>
          <w:rFonts w:eastAsia="Calibri"/>
          <w:lang w:eastAsia="en-US"/>
        </w:rPr>
        <w:t>)</w:t>
      </w:r>
    </w:p>
    <w:p w14:paraId="226919C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γ) Μηχανική μάθηση (</w:t>
      </w:r>
      <w:proofErr w:type="spellStart"/>
      <w:r w:rsidRPr="00E7704F">
        <w:rPr>
          <w:rFonts w:eastAsia="Calibri"/>
          <w:lang w:eastAsia="en-US"/>
        </w:rPr>
        <w:t>Machine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Learning</w:t>
      </w:r>
      <w:proofErr w:type="spellEnd"/>
      <w:r w:rsidRPr="00E7704F">
        <w:rPr>
          <w:rFonts w:eastAsia="Calibri"/>
          <w:lang w:eastAsia="en-US"/>
        </w:rPr>
        <w:t>) και μέθοδοι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μη γραμμικής παρεμβολής</w:t>
      </w:r>
    </w:p>
    <w:p w14:paraId="350EAC9A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δ) Ανάλυση αβεβαιότητας και ανάλυση ευαισθησίας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αριθμητικών μοντέλων</w:t>
      </w:r>
    </w:p>
    <w:p w14:paraId="0F006A76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E00F488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ΦΥΣΙΚΕΣ ΔΙΕΡΓΑΣΙΕΣ ΚΑΙ ΥΠΟΛΟΓΙΣΤΙΚΕΣ ΜΕΘΟΔΟΙ ΣΤΗΝ ΠΑΡΑΚΤΙΑ ΖΩΝΗ </w:t>
      </w:r>
    </w:p>
    <w:p w14:paraId="25B1B9B5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Το μάθημα εστιάζ</w:t>
      </w:r>
      <w:r>
        <w:rPr>
          <w:rFonts w:eastAsia="Calibri"/>
          <w:lang w:eastAsia="en-US"/>
        </w:rPr>
        <w:t>ει στην περιγραφή μέσω μαθηματι</w:t>
      </w:r>
      <w:r w:rsidRPr="00E7704F">
        <w:rPr>
          <w:rFonts w:eastAsia="Calibri"/>
          <w:lang w:eastAsia="en-US"/>
        </w:rPr>
        <w:t>κών εξισώσεων των κύριων φυσικών διεργασιών στην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παράκτια ζώνη και στην παράκτια θάλασσα, όπως η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μεταφορά και διασπορά ρύπων από </w:t>
      </w:r>
      <w:proofErr w:type="spellStart"/>
      <w:r w:rsidRPr="00E7704F">
        <w:rPr>
          <w:rFonts w:eastAsia="Calibri"/>
          <w:lang w:eastAsia="en-US"/>
        </w:rPr>
        <w:t>διαχυτήρες</w:t>
      </w:r>
      <w:proofErr w:type="spellEnd"/>
      <w:r w:rsidRPr="00E7704F">
        <w:rPr>
          <w:rFonts w:eastAsia="Calibri"/>
          <w:lang w:eastAsia="en-US"/>
        </w:rPr>
        <w:t xml:space="preserve"> βιομη</w:t>
      </w:r>
      <w:r>
        <w:rPr>
          <w:rFonts w:eastAsia="Calibri"/>
          <w:lang w:eastAsia="en-US"/>
        </w:rPr>
        <w:t>χ</w:t>
      </w:r>
      <w:r w:rsidRPr="00E7704F">
        <w:rPr>
          <w:rFonts w:eastAsia="Calibri"/>
          <w:lang w:eastAsia="en-US"/>
        </w:rPr>
        <w:t>ανικών μονάδων ή</w:t>
      </w:r>
      <w:r>
        <w:rPr>
          <w:rFonts w:eastAsia="Calibri"/>
          <w:lang w:eastAsia="en-US"/>
        </w:rPr>
        <w:t xml:space="preserve"> ΜΕΥΑ, η δυναμική (στρωματοποίη</w:t>
      </w:r>
      <w:r w:rsidRPr="00E7704F">
        <w:rPr>
          <w:rFonts w:eastAsia="Calibri"/>
          <w:lang w:eastAsia="en-US"/>
        </w:rPr>
        <w:t xml:space="preserve">ση/ανάμειξη) της υδάτινης στήλης και η επίδρασή </w:t>
      </w:r>
      <w:r>
        <w:rPr>
          <w:rFonts w:eastAsia="Calibri"/>
          <w:lang w:eastAsia="en-US"/>
        </w:rPr>
        <w:t xml:space="preserve">της </w:t>
      </w:r>
      <w:r w:rsidRPr="00E7704F">
        <w:rPr>
          <w:rFonts w:eastAsia="Calibri"/>
          <w:lang w:eastAsia="en-US"/>
        </w:rPr>
        <w:t xml:space="preserve">στα υποθαλάσσια </w:t>
      </w:r>
      <w:proofErr w:type="spellStart"/>
      <w:r w:rsidRPr="00E7704F">
        <w:rPr>
          <w:rFonts w:eastAsia="Calibri"/>
          <w:lang w:eastAsia="en-US"/>
        </w:rPr>
        <w:t>πλούμια</w:t>
      </w:r>
      <w:proofErr w:type="spellEnd"/>
      <w:r w:rsidRPr="00E7704F">
        <w:rPr>
          <w:rFonts w:eastAsia="Calibri"/>
          <w:lang w:eastAsia="en-US"/>
        </w:rPr>
        <w:t xml:space="preserve"> και τις φλέβες, η </w:t>
      </w:r>
      <w:proofErr w:type="spellStart"/>
      <w:r w:rsidRPr="00E7704F">
        <w:rPr>
          <w:rFonts w:eastAsia="Calibri"/>
          <w:lang w:eastAsia="en-US"/>
        </w:rPr>
        <w:t>ανεμογενής</w:t>
      </w:r>
      <w:proofErr w:type="spellEnd"/>
      <w:r w:rsidRPr="00E7704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βαροτροπική</w:t>
      </w:r>
      <w:proofErr w:type="spellEnd"/>
      <w:r w:rsidRPr="00E7704F">
        <w:rPr>
          <w:rFonts w:eastAsia="Calibri"/>
          <w:lang w:eastAsia="en-US"/>
        </w:rPr>
        <w:t xml:space="preserve"> και </w:t>
      </w:r>
      <w:proofErr w:type="spellStart"/>
      <w:r w:rsidRPr="00E7704F">
        <w:rPr>
          <w:rFonts w:eastAsia="Calibri"/>
          <w:lang w:eastAsia="en-US"/>
        </w:rPr>
        <w:t>βαροκλινική</w:t>
      </w:r>
      <w:proofErr w:type="spellEnd"/>
      <w:r w:rsidRPr="00E7704F">
        <w:rPr>
          <w:rFonts w:eastAsia="Calibri"/>
          <w:lang w:eastAsia="en-US"/>
        </w:rPr>
        <w:t xml:space="preserve"> κυκλοφορία. Οι φοιτητές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θα ενημερωθούν:</w:t>
      </w:r>
    </w:p>
    <w:p w14:paraId="2E2E265A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α) για τις υπάρχουσες βάσεις διαδικτυακών δεδομένων, την λήψη, επεξεργασία και ένταξή τους σε μαθηματικές προσομοιώσεις,</w:t>
      </w:r>
    </w:p>
    <w:p w14:paraId="3B821D1E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β) την εφαρμογή επιλεγμένων μαθηματικών ομοιωμάτων για συγκεκριμένες εφαρμογές,</w:t>
      </w:r>
    </w:p>
    <w:p w14:paraId="09A3DA40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γ) την βαθμονόμηση και πιστοποίηση μαθηματικών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ομοιωμάτων με την χρήση δεδομένων πεδίου και την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ανάπτυξη σεναρίων διαχείρισης,</w:t>
      </w:r>
    </w:p>
    <w:p w14:paraId="6DF86E43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δ) την συγγραφή τεχνικών εκθέσεων παρουσίασης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ανάλυσης των αποτελεσμάτων προσομοιώσεων.</w:t>
      </w:r>
    </w:p>
    <w:p w14:paraId="6EAAF633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FB3F817" w14:textId="77777777" w:rsidR="00BA0601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ΠΡΟΣΟΜΟΙΩΣΗ ΥΠΟΓΕΙΩΝ ΥΔΑΤΙΚΩΝ ΠΟΡΩΝ</w:t>
      </w:r>
    </w:p>
    <w:p w14:paraId="2641640C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>Οι ενότητες αυτού του μαθήματος είναι οι εξής:</w:t>
      </w:r>
    </w:p>
    <w:p w14:paraId="35A7E418" w14:textId="77777777" w:rsidR="00BA0601" w:rsidRPr="00E7704F" w:rsidRDefault="00BA0601" w:rsidP="00BA06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α) Προσομοίωση ροών σε χαλαρούς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(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 xml:space="preserve"> υπό πίεση, </w:t>
      </w:r>
      <w:proofErr w:type="spellStart"/>
      <w:r w:rsidRPr="00E7704F">
        <w:rPr>
          <w:rFonts w:eastAsia="Calibri"/>
          <w:lang w:eastAsia="en-US"/>
        </w:rPr>
        <w:t>φρεάτιοι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 xml:space="preserve">. Προβλήματα άντλησης και </w:t>
      </w:r>
      <w:proofErr w:type="spellStart"/>
      <w:r w:rsidRPr="00E7704F">
        <w:rPr>
          <w:rFonts w:eastAsia="Calibri"/>
          <w:lang w:eastAsia="en-US"/>
        </w:rPr>
        <w:t>επαναπλήρωσης</w:t>
      </w:r>
      <w:proofErr w:type="spellEnd"/>
      <w:r w:rsidRPr="00E7704F">
        <w:rPr>
          <w:rFonts w:eastAsia="Calibri"/>
          <w:lang w:eastAsia="en-US"/>
        </w:rPr>
        <w:t>. Αλληλεπιδράσεις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μεταξύ υπόγειων </w:t>
      </w:r>
      <w:proofErr w:type="spellStart"/>
      <w:r w:rsidRPr="00E7704F">
        <w:rPr>
          <w:rFonts w:eastAsia="Calibri"/>
          <w:lang w:eastAsia="en-US"/>
        </w:rPr>
        <w:t>υδροφορέων</w:t>
      </w:r>
      <w:proofErr w:type="spellEnd"/>
      <w:r w:rsidRPr="00E7704F">
        <w:rPr>
          <w:rFonts w:eastAsia="Calibri"/>
          <w:lang w:eastAsia="en-US"/>
        </w:rPr>
        <w:t xml:space="preserve"> και επιφανειακών υδάτινων σωμάτων. Παρουσίαση αναλυτικών λύσεων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λογισμικού προσομοίωσης).</w:t>
      </w:r>
    </w:p>
    <w:p w14:paraId="04E64E5B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β) Προσομοίωση ροών σε </w:t>
      </w:r>
      <w:proofErr w:type="spellStart"/>
      <w:r w:rsidRPr="00E7704F">
        <w:rPr>
          <w:rFonts w:eastAsia="Calibri"/>
          <w:lang w:eastAsia="en-US"/>
        </w:rPr>
        <w:t>ρωγματωμένους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 xml:space="preserve"> (Μοντέλα διπλού πορώδους συνεχούς και διακριτής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μορφής, προσομοίωση </w:t>
      </w:r>
      <w:proofErr w:type="spellStart"/>
      <w:r w:rsidRPr="00E7704F">
        <w:rPr>
          <w:rFonts w:eastAsia="Calibri"/>
          <w:lang w:eastAsia="en-US"/>
        </w:rPr>
        <w:t>ρωγματωμένων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υδροφορέων</w:t>
      </w:r>
      <w:proofErr w:type="spellEnd"/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υπό πίεση, προσομοίωση </w:t>
      </w:r>
      <w:proofErr w:type="spellStart"/>
      <w:r w:rsidRPr="00E7704F">
        <w:rPr>
          <w:rFonts w:eastAsia="Calibri"/>
          <w:lang w:eastAsia="en-US"/>
        </w:rPr>
        <w:t>υδροφορέων</w:t>
      </w:r>
      <w:proofErr w:type="spellEnd"/>
      <w:r w:rsidRPr="00E7704F">
        <w:rPr>
          <w:rFonts w:eastAsia="Calibri"/>
          <w:lang w:eastAsia="en-US"/>
        </w:rPr>
        <w:t xml:space="preserve"> με ελεύθερη επιφάνεια. Αναλυτικές λύσεις και λογισμικό προσομοίωσης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για </w:t>
      </w:r>
      <w:proofErr w:type="spellStart"/>
      <w:r w:rsidRPr="00E7704F">
        <w:rPr>
          <w:rFonts w:eastAsia="Calibri"/>
          <w:lang w:eastAsia="en-US"/>
        </w:rPr>
        <w:t>ρωγματωμένους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 xml:space="preserve">. Μοντέλα </w:t>
      </w:r>
      <w:proofErr w:type="spellStart"/>
      <w:r w:rsidRPr="00E7704F">
        <w:rPr>
          <w:rFonts w:eastAsia="Calibri"/>
          <w:lang w:eastAsia="en-US"/>
        </w:rPr>
        <w:t>fractal</w:t>
      </w:r>
      <w:proofErr w:type="spellEnd"/>
      <w:r w:rsidRPr="00E7704F">
        <w:rPr>
          <w:rFonts w:eastAsia="Calibri"/>
          <w:lang w:eastAsia="en-US"/>
        </w:rPr>
        <w:t xml:space="preserve">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μοντέλα διακριτών ρωγμών).</w:t>
      </w:r>
    </w:p>
    <w:p w14:paraId="1258A02D" w14:textId="77777777" w:rsidR="00BA0601" w:rsidRPr="00E7704F" w:rsidRDefault="00BA0601" w:rsidP="00BA060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704F">
        <w:rPr>
          <w:rFonts w:eastAsia="Calibri"/>
          <w:lang w:eastAsia="en-US"/>
        </w:rPr>
        <w:t xml:space="preserve">γ) Προσομοίωση αδρανειακών ροών σε υπόγειους γεωλογικούς σχηματισμούς (Εξισώσεις </w:t>
      </w:r>
      <w:proofErr w:type="spellStart"/>
      <w:r w:rsidRPr="00E7704F">
        <w:rPr>
          <w:rFonts w:eastAsia="Calibri"/>
          <w:lang w:eastAsia="en-US"/>
        </w:rPr>
        <w:t>Forchheimer</w:t>
      </w:r>
      <w:proofErr w:type="spellEnd"/>
      <w:r w:rsidRPr="00E7704F">
        <w:rPr>
          <w:rFonts w:eastAsia="Calibri"/>
          <w:lang w:eastAsia="en-US"/>
        </w:rPr>
        <w:t xml:space="preserve"> και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εξίσωση </w:t>
      </w:r>
      <w:proofErr w:type="spellStart"/>
      <w:r w:rsidRPr="00E7704F">
        <w:rPr>
          <w:rFonts w:eastAsia="Calibri"/>
          <w:lang w:eastAsia="en-US"/>
        </w:rPr>
        <w:t>Izbash</w:t>
      </w:r>
      <w:proofErr w:type="spellEnd"/>
      <w:r w:rsidRPr="00E7704F">
        <w:rPr>
          <w:rFonts w:eastAsia="Calibri"/>
          <w:lang w:eastAsia="en-US"/>
        </w:rPr>
        <w:t>. Χρήση των παραπάνω εξισώσεων στα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μοντέλα του ισοδύναμου συνεχούς και στα μοντέλα των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>διακριτών ρωγμών).</w:t>
      </w:r>
    </w:p>
    <w:p w14:paraId="37E20531" w14:textId="6D058AC7" w:rsidR="00591AC7" w:rsidRDefault="00BA0601" w:rsidP="00BA0601">
      <w:r w:rsidRPr="00E7704F">
        <w:rPr>
          <w:rFonts w:eastAsia="Calibri"/>
          <w:lang w:eastAsia="en-US"/>
        </w:rPr>
        <w:t>δ) Προσομοίωση μεταφοράς μάζας και θερμότητας σε</w:t>
      </w:r>
      <w:r>
        <w:rPr>
          <w:rFonts w:eastAsia="Calibri"/>
          <w:lang w:eastAsia="en-US"/>
        </w:rPr>
        <w:t xml:space="preserve"> </w:t>
      </w:r>
      <w:r w:rsidRPr="00E7704F">
        <w:rPr>
          <w:rFonts w:eastAsia="Calibri"/>
          <w:lang w:eastAsia="en-US"/>
        </w:rPr>
        <w:t xml:space="preserve">υπόγειους γεωλογικούς σχηματισμούς (Εξισώσεις μεταφοράς μάζας και θερμότητας σε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 xml:space="preserve">. </w:t>
      </w:r>
      <w:r w:rsidRPr="00E7704F">
        <w:rPr>
          <w:rFonts w:eastAsia="Calibri"/>
          <w:lang w:eastAsia="en-US"/>
        </w:rPr>
        <w:lastRenderedPageBreak/>
        <w:t xml:space="preserve">Προσομοίωση στην κλίμακα του εργαστηρίου και στην κλίμακα </w:t>
      </w:r>
      <w:proofErr w:type="spellStart"/>
      <w:r w:rsidRPr="00E7704F">
        <w:rPr>
          <w:rFonts w:eastAsia="Calibri"/>
          <w:lang w:eastAsia="en-US"/>
        </w:rPr>
        <w:t>τουπεδίου</w:t>
      </w:r>
      <w:proofErr w:type="spellEnd"/>
      <w:r w:rsidRPr="00E7704F">
        <w:rPr>
          <w:rFonts w:eastAsia="Calibri"/>
          <w:lang w:eastAsia="en-US"/>
        </w:rPr>
        <w:t xml:space="preserve">. Προσομοίωση χημικών αντιδράσεων. Προσομοίωση της μεταφοράς μάζας σε </w:t>
      </w:r>
      <w:proofErr w:type="spellStart"/>
      <w:r w:rsidRPr="00E7704F">
        <w:rPr>
          <w:rFonts w:eastAsia="Calibri"/>
          <w:lang w:eastAsia="en-US"/>
        </w:rPr>
        <w:t>ρωγματωμένους</w:t>
      </w:r>
      <w:proofErr w:type="spellEnd"/>
      <w:r w:rsidRPr="00E7704F">
        <w:rPr>
          <w:rFonts w:eastAsia="Calibri"/>
          <w:lang w:eastAsia="en-US"/>
        </w:rPr>
        <w:t xml:space="preserve"> </w:t>
      </w:r>
      <w:proofErr w:type="spellStart"/>
      <w:r w:rsidRPr="00E7704F">
        <w:rPr>
          <w:rFonts w:eastAsia="Calibri"/>
          <w:lang w:eastAsia="en-US"/>
        </w:rPr>
        <w:t>υδροφορείς</w:t>
      </w:r>
      <w:proofErr w:type="spellEnd"/>
      <w:r w:rsidRPr="00E7704F">
        <w:rPr>
          <w:rFonts w:eastAsia="Calibri"/>
          <w:lang w:eastAsia="en-US"/>
        </w:rPr>
        <w:t>. Αλληλεπίδρασ</w:t>
      </w:r>
      <w:r>
        <w:rPr>
          <w:rFonts w:eastAsia="Calibri"/>
          <w:lang w:eastAsia="en-US"/>
        </w:rPr>
        <w:t>η ροών και φαινομένων μεταφοράς).</w:t>
      </w:r>
    </w:p>
    <w:sectPr w:rsidR="00591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740"/>
    <w:multiLevelType w:val="hybridMultilevel"/>
    <w:tmpl w:val="A532DE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32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01"/>
    <w:rsid w:val="00591AC7"/>
    <w:rsid w:val="00B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A0BE"/>
  <w15:chartTrackingRefBased/>
  <w15:docId w15:val="{0E96BC9E-E922-4790-947D-8554F95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4185</Words>
  <Characters>22601</Characters>
  <Application>Microsoft Office Word</Application>
  <DocSecurity>0</DocSecurity>
  <Lines>188</Lines>
  <Paragraphs>53</Paragraphs>
  <ScaleCrop>false</ScaleCrop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Komilis</dc:creator>
  <cp:keywords/>
  <dc:description/>
  <cp:lastModifiedBy>Dimitrios Komilis</cp:lastModifiedBy>
  <cp:revision>1</cp:revision>
  <dcterms:created xsi:type="dcterms:W3CDTF">2023-02-07T14:52:00Z</dcterms:created>
  <dcterms:modified xsi:type="dcterms:W3CDTF">2023-02-07T14:53:00Z</dcterms:modified>
</cp:coreProperties>
</file>